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45BAE" w14:textId="047754C4" w:rsidR="00C37FB9" w:rsidRPr="00C37FB9" w:rsidRDefault="00C37FB9" w:rsidP="000701EF">
      <w:pPr>
        <w:pStyle w:val="Sottotitolo"/>
        <w:jc w:val="center"/>
        <w:rPr>
          <w:rStyle w:val="Titolodellibro"/>
        </w:rPr>
      </w:pPr>
      <w:r w:rsidRPr="00C37FB9">
        <w:rPr>
          <w:rStyle w:val="Titolodellibro"/>
        </w:rPr>
        <w:t>Azione 2: “L’ora del racconto”</w:t>
      </w:r>
    </w:p>
    <w:p w14:paraId="359D7DDA" w14:textId="1954EA7C" w:rsidR="00BD3E6B" w:rsidRPr="00C37FB9" w:rsidRDefault="00451EDE">
      <w:pPr>
        <w:rPr>
          <w:sz w:val="22"/>
          <w:szCs w:val="20"/>
        </w:rPr>
      </w:pPr>
      <w:r w:rsidRPr="00C37FB9">
        <w:rPr>
          <w:sz w:val="22"/>
          <w:szCs w:val="20"/>
        </w:rPr>
        <w:t>Nell’ambito del progetto “</w:t>
      </w:r>
      <w:proofErr w:type="spellStart"/>
      <w:r w:rsidRPr="00C37FB9">
        <w:rPr>
          <w:sz w:val="22"/>
          <w:szCs w:val="20"/>
        </w:rPr>
        <w:t>InReading</w:t>
      </w:r>
      <w:proofErr w:type="spellEnd"/>
      <w:r w:rsidRPr="00C37FB9">
        <w:rPr>
          <w:sz w:val="22"/>
          <w:szCs w:val="20"/>
        </w:rPr>
        <w:t xml:space="preserve"> 2023”</w:t>
      </w:r>
      <w:r w:rsidR="00BD3E6B" w:rsidRPr="00C37FB9">
        <w:rPr>
          <w:sz w:val="22"/>
          <w:szCs w:val="20"/>
        </w:rPr>
        <w:t>,</w:t>
      </w:r>
      <w:r w:rsidRPr="00C37FB9">
        <w:rPr>
          <w:sz w:val="22"/>
          <w:szCs w:val="20"/>
        </w:rPr>
        <w:t xml:space="preserve"> attivo al Comune di Molfetta </w:t>
      </w:r>
      <w:r w:rsidR="00BD3E6B" w:rsidRPr="00C37FB9">
        <w:rPr>
          <w:sz w:val="22"/>
          <w:szCs w:val="20"/>
        </w:rPr>
        <w:t xml:space="preserve">presso la Biblioteca Comunale “G. Panunzio” </w:t>
      </w:r>
      <w:r w:rsidR="00B81782" w:rsidRPr="00C37FB9">
        <w:rPr>
          <w:sz w:val="22"/>
          <w:szCs w:val="20"/>
        </w:rPr>
        <w:t xml:space="preserve">e svolto dall’operatore volontario Daniele Anaclerio </w:t>
      </w:r>
      <w:r w:rsidRPr="00C37FB9">
        <w:rPr>
          <w:sz w:val="22"/>
          <w:szCs w:val="20"/>
        </w:rPr>
        <w:t>per il Servizio Civile Universale, si è conclusa l’</w:t>
      </w:r>
      <w:r w:rsidR="00BD3E6B" w:rsidRPr="00C37FB9">
        <w:rPr>
          <w:sz w:val="22"/>
          <w:szCs w:val="20"/>
        </w:rPr>
        <w:t>A</w:t>
      </w:r>
      <w:r w:rsidRPr="00C37FB9">
        <w:rPr>
          <w:sz w:val="22"/>
          <w:szCs w:val="20"/>
        </w:rPr>
        <w:t>zione</w:t>
      </w:r>
      <w:r w:rsidR="00BD3E6B" w:rsidRPr="00C37FB9">
        <w:rPr>
          <w:sz w:val="22"/>
          <w:szCs w:val="20"/>
        </w:rPr>
        <w:t xml:space="preserve"> 2</w:t>
      </w:r>
      <w:r w:rsidRPr="00C37FB9">
        <w:rPr>
          <w:sz w:val="22"/>
          <w:szCs w:val="20"/>
        </w:rPr>
        <w:t xml:space="preserve"> “L’ora del racconto”</w:t>
      </w:r>
      <w:r w:rsidR="00D01AB9" w:rsidRPr="00C37FB9">
        <w:rPr>
          <w:sz w:val="22"/>
          <w:szCs w:val="20"/>
        </w:rPr>
        <w:t xml:space="preserve">. </w:t>
      </w:r>
    </w:p>
    <w:p w14:paraId="7587EBD7" w14:textId="77777777" w:rsidR="00C37FB9" w:rsidRPr="00C37FB9" w:rsidRDefault="00D01AB9" w:rsidP="00C37FB9">
      <w:pPr>
        <w:rPr>
          <w:sz w:val="22"/>
          <w:szCs w:val="20"/>
        </w:rPr>
      </w:pPr>
      <w:r w:rsidRPr="00C37FB9">
        <w:rPr>
          <w:sz w:val="22"/>
          <w:szCs w:val="20"/>
        </w:rPr>
        <w:t xml:space="preserve">L’attività, mirata alla promozione della lettura individuale e condivisa tra i bambini della scuola dell’infanzia, </w:t>
      </w:r>
      <w:r w:rsidR="00E7239E" w:rsidRPr="00C37FB9">
        <w:rPr>
          <w:sz w:val="22"/>
          <w:szCs w:val="20"/>
        </w:rPr>
        <w:t xml:space="preserve">ha previsto la lettura animata dell’albo illustrato “Il piccolo bruco </w:t>
      </w:r>
      <w:proofErr w:type="spellStart"/>
      <w:r w:rsidR="00E7239E" w:rsidRPr="00C37FB9">
        <w:rPr>
          <w:sz w:val="22"/>
          <w:szCs w:val="20"/>
        </w:rPr>
        <w:t>Maisazio</w:t>
      </w:r>
      <w:proofErr w:type="spellEnd"/>
      <w:r w:rsidR="00E7239E" w:rsidRPr="00C37FB9">
        <w:rPr>
          <w:sz w:val="22"/>
          <w:szCs w:val="20"/>
        </w:rPr>
        <w:t xml:space="preserve">”, incentivando la partecipazione attiva dei piccoli lettori anche attraverso </w:t>
      </w:r>
      <w:r w:rsidR="00BD3E6B" w:rsidRPr="00C37FB9">
        <w:rPr>
          <w:sz w:val="22"/>
          <w:szCs w:val="20"/>
        </w:rPr>
        <w:t>un</w:t>
      </w:r>
      <w:r w:rsidR="00E7239E" w:rsidRPr="00C37FB9">
        <w:rPr>
          <w:sz w:val="22"/>
          <w:szCs w:val="20"/>
        </w:rPr>
        <w:t xml:space="preserve"> laboratorio </w:t>
      </w:r>
      <w:r w:rsidR="00BD3E6B" w:rsidRPr="00C37FB9">
        <w:rPr>
          <w:sz w:val="22"/>
          <w:szCs w:val="20"/>
        </w:rPr>
        <w:t>manuale</w:t>
      </w:r>
      <w:r w:rsidR="00E7239E" w:rsidRPr="00C37FB9">
        <w:rPr>
          <w:sz w:val="22"/>
          <w:szCs w:val="20"/>
        </w:rPr>
        <w:t>. L’</w:t>
      </w:r>
      <w:r w:rsidR="00BD3E6B" w:rsidRPr="00C37FB9">
        <w:rPr>
          <w:sz w:val="22"/>
          <w:szCs w:val="20"/>
        </w:rPr>
        <w:t>Azione</w:t>
      </w:r>
      <w:r w:rsidR="00E7239E" w:rsidRPr="00C37FB9">
        <w:rPr>
          <w:sz w:val="22"/>
          <w:szCs w:val="20"/>
        </w:rPr>
        <w:t xml:space="preserve"> </w:t>
      </w:r>
      <w:r w:rsidRPr="00C37FB9">
        <w:rPr>
          <w:sz w:val="22"/>
          <w:szCs w:val="20"/>
        </w:rPr>
        <w:t>è stata svolta nei plessi “C. Salvemini”</w:t>
      </w:r>
      <w:r w:rsidR="00BD3E6B" w:rsidRPr="00C37FB9">
        <w:rPr>
          <w:sz w:val="22"/>
          <w:szCs w:val="20"/>
        </w:rPr>
        <w:t xml:space="preserve"> dell’Istituto Comprensivo “Don Cosmo Azzollini – Giaquinto” e </w:t>
      </w:r>
      <w:r w:rsidRPr="00C37FB9">
        <w:rPr>
          <w:sz w:val="22"/>
          <w:szCs w:val="20"/>
        </w:rPr>
        <w:t>“G. Rodari”, “Madre Teresa di Calcutta”, “E. De Amicis” e “Papa Giovanni XXIII”</w:t>
      </w:r>
      <w:r w:rsidR="00BD3E6B" w:rsidRPr="00C37FB9">
        <w:rPr>
          <w:sz w:val="22"/>
          <w:szCs w:val="20"/>
        </w:rPr>
        <w:t xml:space="preserve"> dell’Istituto Comprensivo “San Giovanni Bosco”</w:t>
      </w:r>
      <w:r w:rsidRPr="00C37FB9">
        <w:rPr>
          <w:sz w:val="22"/>
          <w:szCs w:val="20"/>
        </w:rPr>
        <w:t xml:space="preserve">. </w:t>
      </w:r>
    </w:p>
    <w:p w14:paraId="33EFB554" w14:textId="04B381D1" w:rsidR="00C37FB9" w:rsidRDefault="00C37FB9" w:rsidP="00C37FB9">
      <w:pPr>
        <w:jc w:val="center"/>
      </w:pPr>
      <w:r>
        <w:rPr>
          <w:noProof/>
        </w:rPr>
        <w:drawing>
          <wp:inline distT="0" distB="0" distL="0" distR="0" wp14:anchorId="29C98E89" wp14:editId="57D56D06">
            <wp:extent cx="4263656" cy="3200400"/>
            <wp:effectExtent l="0" t="0" r="3810" b="0"/>
            <wp:docPr id="406825342" name="Immagine 5" descr="Immagine che contiene scuola, interno, vestiti, raga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25342" name="Immagine 5" descr="Immagine che contiene scuola, interno, vestiti, ragazz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06869" cy="3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B49AC" wp14:editId="74756CA2">
            <wp:extent cx="6179820" cy="2804806"/>
            <wp:effectExtent l="0" t="0" r="0" b="0"/>
            <wp:docPr id="436354117" name="Immagine 6" descr="Immagine che contiene vestiti, persona, interno, Articoli per fes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54117" name="Immagine 6" descr="Immagine che contiene vestiti, persona, interno, Articoli per fes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67" cy="28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78F8" w14:textId="117309AB" w:rsidR="00C37FB9" w:rsidRPr="000701EF" w:rsidRDefault="000701EF" w:rsidP="000701EF">
      <w:pPr>
        <w:jc w:val="center"/>
        <w:rPr>
          <w:rStyle w:val="Titolodellibro"/>
          <w:color w:val="3A3A3A" w:themeColor="background2" w:themeShade="40"/>
        </w:rPr>
      </w:pPr>
      <w:r w:rsidRPr="000701EF">
        <w:rPr>
          <w:rStyle w:val="Titolodellibro"/>
          <w:color w:val="3A3A3A" w:themeColor="background2" w:themeShade="40"/>
        </w:rPr>
        <w:t>Azione 4: “Scorpacciata…di libri”</w:t>
      </w:r>
    </w:p>
    <w:p w14:paraId="4638CC44" w14:textId="7A6F8ACB" w:rsidR="005360FB" w:rsidRPr="000701EF" w:rsidRDefault="00BD3E6B">
      <w:pPr>
        <w:rPr>
          <w:sz w:val="22"/>
          <w:szCs w:val="20"/>
        </w:rPr>
      </w:pPr>
      <w:r w:rsidRPr="000701EF">
        <w:rPr>
          <w:sz w:val="22"/>
          <w:szCs w:val="20"/>
        </w:rPr>
        <w:lastRenderedPageBreak/>
        <w:t xml:space="preserve">È stata completata </w:t>
      </w:r>
      <w:r w:rsidR="00D01AB9" w:rsidRPr="000701EF">
        <w:rPr>
          <w:sz w:val="22"/>
          <w:szCs w:val="20"/>
        </w:rPr>
        <w:t>anche l’</w:t>
      </w:r>
      <w:r w:rsidRPr="000701EF">
        <w:rPr>
          <w:sz w:val="22"/>
          <w:szCs w:val="20"/>
        </w:rPr>
        <w:t>A</w:t>
      </w:r>
      <w:r w:rsidR="00D01AB9" w:rsidRPr="000701EF">
        <w:rPr>
          <w:sz w:val="22"/>
          <w:szCs w:val="20"/>
        </w:rPr>
        <w:t xml:space="preserve">zione </w:t>
      </w:r>
      <w:r w:rsidRPr="000701EF">
        <w:rPr>
          <w:sz w:val="22"/>
          <w:szCs w:val="20"/>
        </w:rPr>
        <w:t xml:space="preserve">4 </w:t>
      </w:r>
      <w:r w:rsidR="00D01AB9" w:rsidRPr="000701EF">
        <w:rPr>
          <w:sz w:val="22"/>
          <w:szCs w:val="20"/>
        </w:rPr>
        <w:t>“Scorpacciata…di libri”</w:t>
      </w:r>
      <w:r w:rsidR="004062FA" w:rsidRPr="000701EF">
        <w:rPr>
          <w:sz w:val="22"/>
          <w:szCs w:val="20"/>
        </w:rPr>
        <w:t>, mirata all’</w:t>
      </w:r>
      <w:r w:rsidRPr="000701EF">
        <w:rPr>
          <w:sz w:val="22"/>
          <w:szCs w:val="20"/>
        </w:rPr>
        <w:t xml:space="preserve">apprendimento di </w:t>
      </w:r>
      <w:r w:rsidR="004062FA" w:rsidRPr="000701EF">
        <w:rPr>
          <w:sz w:val="22"/>
          <w:szCs w:val="20"/>
        </w:rPr>
        <w:t>uno stile di vita sostenibile a partire da un’alimentazione sana</w:t>
      </w:r>
      <w:r w:rsidR="005360FB" w:rsidRPr="000701EF">
        <w:rPr>
          <w:sz w:val="22"/>
          <w:szCs w:val="20"/>
        </w:rPr>
        <w:t>.</w:t>
      </w:r>
      <w:r w:rsidR="00E7239E" w:rsidRPr="000701EF">
        <w:rPr>
          <w:sz w:val="22"/>
          <w:szCs w:val="20"/>
        </w:rPr>
        <w:t xml:space="preserve"> </w:t>
      </w:r>
      <w:r w:rsidR="005360FB" w:rsidRPr="000701EF">
        <w:rPr>
          <w:sz w:val="22"/>
          <w:szCs w:val="20"/>
        </w:rPr>
        <w:t>G</w:t>
      </w:r>
      <w:r w:rsidR="00E7239E" w:rsidRPr="000701EF">
        <w:rPr>
          <w:sz w:val="22"/>
          <w:szCs w:val="20"/>
        </w:rPr>
        <w:t xml:space="preserve">li studenti </w:t>
      </w:r>
      <w:r w:rsidRPr="000701EF">
        <w:rPr>
          <w:sz w:val="22"/>
          <w:szCs w:val="20"/>
        </w:rPr>
        <w:t xml:space="preserve"> di due classi quarte </w:t>
      </w:r>
      <w:r w:rsidR="00E7239E" w:rsidRPr="000701EF">
        <w:rPr>
          <w:sz w:val="22"/>
          <w:szCs w:val="20"/>
        </w:rPr>
        <w:t>del</w:t>
      </w:r>
      <w:r w:rsidRPr="000701EF">
        <w:rPr>
          <w:sz w:val="22"/>
          <w:szCs w:val="20"/>
        </w:rPr>
        <w:t xml:space="preserve"> plesso “C. Alberto” dell’Istituto Comprensivo “Manzoni – Poli”,</w:t>
      </w:r>
      <w:r w:rsidR="00E7239E" w:rsidRPr="000701EF">
        <w:rPr>
          <w:sz w:val="22"/>
          <w:szCs w:val="20"/>
        </w:rPr>
        <w:t xml:space="preserve"> hanno preso parte ad un ciclo di tre incontri </w:t>
      </w:r>
      <w:r w:rsidR="005360FB" w:rsidRPr="000701EF">
        <w:rPr>
          <w:sz w:val="22"/>
          <w:szCs w:val="20"/>
        </w:rPr>
        <w:t xml:space="preserve">laboratoriali </w:t>
      </w:r>
      <w:r w:rsidR="00F1244B" w:rsidRPr="000701EF">
        <w:rPr>
          <w:sz w:val="22"/>
          <w:szCs w:val="20"/>
        </w:rPr>
        <w:t>in biblioteca</w:t>
      </w:r>
      <w:r w:rsidR="005360FB" w:rsidRPr="000701EF">
        <w:rPr>
          <w:sz w:val="22"/>
          <w:szCs w:val="20"/>
        </w:rPr>
        <w:t>:</w:t>
      </w:r>
      <w:r w:rsidR="00F1244B" w:rsidRPr="000701EF">
        <w:rPr>
          <w:sz w:val="22"/>
          <w:szCs w:val="20"/>
        </w:rPr>
        <w:t xml:space="preserve"> </w:t>
      </w:r>
      <w:r w:rsidR="005360FB" w:rsidRPr="000701EF">
        <w:rPr>
          <w:sz w:val="22"/>
          <w:szCs w:val="20"/>
        </w:rPr>
        <w:t>durante il primo incontro si è svolta</w:t>
      </w:r>
      <w:r w:rsidR="00E7239E" w:rsidRPr="000701EF">
        <w:rPr>
          <w:sz w:val="22"/>
          <w:szCs w:val="20"/>
        </w:rPr>
        <w:t xml:space="preserve"> la lettura animata del libro “È ora di mangiare sano!” di Geronimo Stilton, seguita dal gioco pensato e costruito dal volontario per mettere alla prova le conoscenze apprese</w:t>
      </w:r>
      <w:r w:rsidR="005360FB" w:rsidRPr="000701EF">
        <w:rPr>
          <w:sz w:val="22"/>
          <w:szCs w:val="20"/>
        </w:rPr>
        <w:t>; durante il secondo incontro è stata spiegata</w:t>
      </w:r>
      <w:r w:rsidR="00E7239E" w:rsidRPr="000701EF">
        <w:rPr>
          <w:sz w:val="22"/>
          <w:szCs w:val="20"/>
        </w:rPr>
        <w:t xml:space="preserve"> </w:t>
      </w:r>
      <w:r w:rsidR="005360FB" w:rsidRPr="000701EF">
        <w:rPr>
          <w:sz w:val="22"/>
          <w:szCs w:val="20"/>
        </w:rPr>
        <w:t>la</w:t>
      </w:r>
      <w:r w:rsidR="00E7239E" w:rsidRPr="000701EF">
        <w:rPr>
          <w:sz w:val="22"/>
          <w:szCs w:val="20"/>
        </w:rPr>
        <w:t xml:space="preserve"> piramide alimentare </w:t>
      </w:r>
      <w:r w:rsidR="005360FB" w:rsidRPr="000701EF">
        <w:rPr>
          <w:sz w:val="22"/>
          <w:szCs w:val="20"/>
        </w:rPr>
        <w:t>ed il</w:t>
      </w:r>
      <w:r w:rsidR="00E7239E" w:rsidRPr="000701EF">
        <w:rPr>
          <w:sz w:val="22"/>
          <w:szCs w:val="20"/>
        </w:rPr>
        <w:t xml:space="preserve"> suo scopo, seguita da un gioco a squadre per la realizzazione della piramide corretta e, infine, </w:t>
      </w:r>
      <w:r w:rsidR="005360FB" w:rsidRPr="000701EF">
        <w:rPr>
          <w:sz w:val="22"/>
          <w:szCs w:val="20"/>
        </w:rPr>
        <w:t xml:space="preserve">nel terzo incontro, è stato presentato l’artista </w:t>
      </w:r>
      <w:r w:rsidR="00E7239E" w:rsidRPr="000701EF">
        <w:rPr>
          <w:sz w:val="22"/>
          <w:szCs w:val="20"/>
        </w:rPr>
        <w:t>Giuseppe Arcimbold</w:t>
      </w:r>
      <w:r w:rsidR="005360FB" w:rsidRPr="000701EF">
        <w:rPr>
          <w:sz w:val="22"/>
          <w:szCs w:val="20"/>
        </w:rPr>
        <w:t>o e le sue</w:t>
      </w:r>
      <w:r w:rsidR="00E7239E" w:rsidRPr="000701EF">
        <w:rPr>
          <w:sz w:val="22"/>
          <w:szCs w:val="20"/>
        </w:rPr>
        <w:t xml:space="preserve"> famos</w:t>
      </w:r>
      <w:r w:rsidR="005360FB" w:rsidRPr="000701EF">
        <w:rPr>
          <w:sz w:val="22"/>
          <w:szCs w:val="20"/>
        </w:rPr>
        <w:t xml:space="preserve">e </w:t>
      </w:r>
      <w:r w:rsidR="00E7239E" w:rsidRPr="000701EF">
        <w:rPr>
          <w:sz w:val="22"/>
          <w:szCs w:val="20"/>
        </w:rPr>
        <w:t xml:space="preserve">“Teste composte”, </w:t>
      </w:r>
      <w:r w:rsidR="005360FB" w:rsidRPr="000701EF">
        <w:rPr>
          <w:sz w:val="22"/>
          <w:szCs w:val="20"/>
        </w:rPr>
        <w:t>lasciando agli studenti</w:t>
      </w:r>
      <w:r w:rsidR="00E7239E" w:rsidRPr="000701EF">
        <w:rPr>
          <w:sz w:val="22"/>
          <w:szCs w:val="20"/>
        </w:rPr>
        <w:t xml:space="preserve"> la creazione dell’”Arcimboldo” </w:t>
      </w:r>
      <w:r w:rsidR="005360FB" w:rsidRPr="000701EF">
        <w:rPr>
          <w:sz w:val="22"/>
          <w:szCs w:val="20"/>
        </w:rPr>
        <w:t>personale, ovvero un collage di immagini riciclate di frutta e verdura</w:t>
      </w:r>
      <w:r w:rsidR="00E7239E" w:rsidRPr="000701EF">
        <w:rPr>
          <w:sz w:val="22"/>
          <w:szCs w:val="20"/>
        </w:rPr>
        <w:t>.</w:t>
      </w:r>
      <w:r w:rsidR="004062FA" w:rsidRPr="000701EF">
        <w:rPr>
          <w:sz w:val="22"/>
          <w:szCs w:val="20"/>
        </w:rPr>
        <w:t xml:space="preserve"> </w:t>
      </w:r>
    </w:p>
    <w:p w14:paraId="37B5BECA" w14:textId="55E8198A" w:rsidR="00C37FB9" w:rsidRDefault="00C37FB9" w:rsidP="000701EF">
      <w:pPr>
        <w:jc w:val="center"/>
      </w:pPr>
      <w:r>
        <w:rPr>
          <w:noProof/>
        </w:rPr>
        <w:drawing>
          <wp:inline distT="0" distB="0" distL="0" distR="0" wp14:anchorId="75D1367E" wp14:editId="17CB7C8A">
            <wp:extent cx="2921614" cy="3893057"/>
            <wp:effectExtent l="0" t="0" r="0" b="0"/>
            <wp:docPr id="330101372" name="Immagine 7" descr="Immagine che contiene interno, vestiti, mur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01372" name="Immagine 7" descr="Immagine che contiene interno, vestiti, muro, perso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0" cy="39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2D7BE" wp14:editId="5911B7F8">
            <wp:extent cx="2921708" cy="3893185"/>
            <wp:effectExtent l="0" t="0" r="0" b="0"/>
            <wp:docPr id="1987972026" name="Immagine 9" descr="Immagine che contiene vestiti, Arte bambini, disegno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2026" name="Immagine 9" descr="Immagine che contiene vestiti, Arte bambini, disegno, Viso um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8" cy="39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4497" w14:textId="77777777" w:rsidR="00C37FB9" w:rsidRDefault="00C37FB9" w:rsidP="00C37FB9"/>
    <w:p w14:paraId="68C3E3F7" w14:textId="373ACF04" w:rsidR="000701EF" w:rsidRPr="000701EF" w:rsidRDefault="000701EF" w:rsidP="000701EF">
      <w:pPr>
        <w:jc w:val="center"/>
        <w:rPr>
          <w:rStyle w:val="Titolodellibro"/>
          <w:color w:val="3A3A3A" w:themeColor="background2" w:themeShade="40"/>
        </w:rPr>
      </w:pPr>
      <w:r w:rsidRPr="000701EF">
        <w:rPr>
          <w:rStyle w:val="Titolodellibro"/>
          <w:color w:val="3A3A3A" w:themeColor="background2" w:themeShade="40"/>
        </w:rPr>
        <w:t>Azione 3: “</w:t>
      </w:r>
      <w:r w:rsidRPr="000701EF">
        <w:rPr>
          <w:rStyle w:val="Titolodellibro"/>
          <w:color w:val="3A3A3A" w:themeColor="background2" w:themeShade="40"/>
        </w:rPr>
        <w:t>Visite guidate con le scuole per la valorizzazione e promozione delle attività e dei beni culturali”</w:t>
      </w:r>
    </w:p>
    <w:p w14:paraId="098CACC6" w14:textId="60F4FC31" w:rsidR="00C37FB9" w:rsidRPr="000701EF" w:rsidRDefault="00C37FB9">
      <w:pPr>
        <w:rPr>
          <w:sz w:val="22"/>
          <w:szCs w:val="20"/>
        </w:rPr>
      </w:pPr>
      <w:r w:rsidRPr="000701EF">
        <w:rPr>
          <w:sz w:val="22"/>
          <w:szCs w:val="20"/>
        </w:rPr>
        <w:t xml:space="preserve">Prossima al termine è anche l’Azione 3: “Visite guidate con le scuole per la valorizzazione e promozione delle attività e dei beni culturali”. Quest’attività è stata svolta negli ambienti della Biblioteca Comunale di Molfetta “G. Panunzio”, facendo conoscere agli studenti il fondo antico e musicale, i depositi librari e la Sezione Ragazzi, dove gli studenti hanno partecipato alla lettura animata del libro “Sono (quasi) sempre gentile” di A. </w:t>
      </w:r>
      <w:proofErr w:type="spellStart"/>
      <w:r w:rsidRPr="000701EF">
        <w:rPr>
          <w:sz w:val="22"/>
          <w:szCs w:val="20"/>
        </w:rPr>
        <w:t>Milbourne</w:t>
      </w:r>
      <w:proofErr w:type="spellEnd"/>
      <w:r w:rsidRPr="000701EF">
        <w:rPr>
          <w:sz w:val="22"/>
          <w:szCs w:val="20"/>
        </w:rPr>
        <w:t>, godendo, poi, della possibilità di dedicarsi alla lettura individuale dei libri presenti nella medesima sezione. Inoltre, le classi sono state accompagnate alla scoperta della Galleria degli uomini illustri e della Raccolta d’arte contemporanea della Città di Molfetta.</w:t>
      </w:r>
    </w:p>
    <w:p w14:paraId="724093FE" w14:textId="633AB02E" w:rsidR="00C37FB9" w:rsidRDefault="00C37FB9">
      <w:r>
        <w:rPr>
          <w:noProof/>
        </w:rPr>
        <w:lastRenderedPageBreak/>
        <w:drawing>
          <wp:inline distT="0" distB="0" distL="0" distR="0" wp14:anchorId="304CCDDF" wp14:editId="10098A77">
            <wp:extent cx="3030836" cy="4038600"/>
            <wp:effectExtent l="0" t="0" r="0" b="0"/>
            <wp:docPr id="1696966570" name="Immagine 3" descr="Immagine che contiene vestiti, arte, galleri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66570" name="Immagine 3" descr="Immagine che contiene vestiti, arte, galleria, inter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11" cy="40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5BBA9" wp14:editId="2BE87627">
            <wp:extent cx="3032760" cy="4031076"/>
            <wp:effectExtent l="0" t="0" r="0" b="7620"/>
            <wp:docPr id="522689193" name="Immagine 4" descr="Immagine che contiene interno, arredo, sedia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89193" name="Immagine 4" descr="Immagine che contiene interno, arredo, sedia, vesti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15" cy="40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4007" w14:textId="2DBE290A" w:rsidR="00A549DB" w:rsidRDefault="00C37FB9" w:rsidP="00C37FB9">
      <w:pPr>
        <w:jc w:val="center"/>
      </w:pPr>
      <w:r>
        <w:rPr>
          <w:noProof/>
        </w:rPr>
        <w:drawing>
          <wp:inline distT="0" distB="0" distL="0" distR="0" wp14:anchorId="4FEF12A1" wp14:editId="5929993C">
            <wp:extent cx="5204460" cy="3919568"/>
            <wp:effectExtent l="0" t="0" r="0" b="5080"/>
            <wp:docPr id="2050110297" name="Immagine 2" descr="Immagine che contiene vestiti, interno, Viso uman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10297" name="Immagine 2" descr="Immagine che contiene vestiti, interno, Viso umano, perso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36" cy="39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9DB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180EA" w14:textId="77777777" w:rsidR="00691448" w:rsidRDefault="00691448" w:rsidP="00C37FB9">
      <w:pPr>
        <w:spacing w:after="0" w:line="240" w:lineRule="auto"/>
      </w:pPr>
      <w:r>
        <w:separator/>
      </w:r>
    </w:p>
  </w:endnote>
  <w:endnote w:type="continuationSeparator" w:id="0">
    <w:p w14:paraId="3FC06EC0" w14:textId="77777777" w:rsidR="00691448" w:rsidRDefault="00691448" w:rsidP="00C3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5176E" w14:textId="77777777" w:rsidR="00691448" w:rsidRDefault="00691448" w:rsidP="00C37FB9">
      <w:pPr>
        <w:spacing w:after="0" w:line="240" w:lineRule="auto"/>
      </w:pPr>
      <w:r>
        <w:separator/>
      </w:r>
    </w:p>
  </w:footnote>
  <w:footnote w:type="continuationSeparator" w:id="0">
    <w:p w14:paraId="55EC9E69" w14:textId="77777777" w:rsidR="00691448" w:rsidRDefault="00691448" w:rsidP="00C3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6C834" w14:textId="0C0509C9" w:rsidR="00C37FB9" w:rsidRDefault="00C37FB9" w:rsidP="00C37FB9">
    <w:pPr>
      <w:pStyle w:val="Intestazione"/>
      <w:jc w:val="center"/>
      <w:rPr>
        <w:b/>
        <w:bCs/>
      </w:rPr>
    </w:pPr>
    <w:r w:rsidRPr="00C37FB9">
      <w:rPr>
        <w:b/>
        <w:bCs/>
      </w:rPr>
      <w:t>PROMOZIONE DEL PATRIMONIO STORICO-CULTURALE</w:t>
    </w:r>
    <w:r w:rsidR="009366C9">
      <w:rPr>
        <w:b/>
        <w:bCs/>
      </w:rPr>
      <w:t xml:space="preserve"> E LIBRARIO</w:t>
    </w:r>
    <w:r w:rsidRPr="00C37FB9">
      <w:rPr>
        <w:b/>
        <w:bCs/>
      </w:rPr>
      <w:t xml:space="preserve"> LOCALE</w:t>
    </w:r>
  </w:p>
  <w:p w14:paraId="4323C60D" w14:textId="4E71BEC2" w:rsidR="00C37FB9" w:rsidRPr="00C37FB9" w:rsidRDefault="00C37FB9" w:rsidP="00C37FB9">
    <w:pPr>
      <w:pStyle w:val="Intestazione"/>
      <w:jc w:val="center"/>
      <w:rPr>
        <w:b/>
        <w:bCs/>
      </w:rPr>
    </w:pPr>
    <w:r>
      <w:rPr>
        <w:b/>
        <w:bCs/>
      </w:rPr>
      <w:t>PROGETTO “INREADING 2023”</w:t>
    </w:r>
  </w:p>
  <w:p w14:paraId="6414B51A" w14:textId="77777777" w:rsidR="00C37FB9" w:rsidRDefault="00C37F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51"/>
    <w:rsid w:val="000701EF"/>
    <w:rsid w:val="000840F9"/>
    <w:rsid w:val="00215826"/>
    <w:rsid w:val="00393041"/>
    <w:rsid w:val="003B2A51"/>
    <w:rsid w:val="004062FA"/>
    <w:rsid w:val="00451EDE"/>
    <w:rsid w:val="005360FB"/>
    <w:rsid w:val="0063230F"/>
    <w:rsid w:val="00691448"/>
    <w:rsid w:val="00922E7A"/>
    <w:rsid w:val="00930CF2"/>
    <w:rsid w:val="009366C9"/>
    <w:rsid w:val="00A41F44"/>
    <w:rsid w:val="00A549DB"/>
    <w:rsid w:val="00B81782"/>
    <w:rsid w:val="00BA3F30"/>
    <w:rsid w:val="00BD3E6B"/>
    <w:rsid w:val="00C36EC4"/>
    <w:rsid w:val="00C37FB9"/>
    <w:rsid w:val="00C44790"/>
    <w:rsid w:val="00D01AB9"/>
    <w:rsid w:val="00E7239E"/>
    <w:rsid w:val="00F1244B"/>
    <w:rsid w:val="00F4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9E14"/>
  <w15:chartTrackingRefBased/>
  <w15:docId w15:val="{29B609F1-61FF-485D-9720-75CC4CD5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0CF2"/>
    <w:pPr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B2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B2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B2A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B2A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B2A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B2A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B2A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B2A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B2A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B2A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B2A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B2A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B2A51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B2A51"/>
    <w:rPr>
      <w:rFonts w:eastAsiaTheme="majorEastAsia" w:cstheme="majorBidi"/>
      <w:color w:val="0F4761" w:themeColor="accent1" w:themeShade="BF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B2A51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2A51"/>
    <w:rPr>
      <w:rFonts w:eastAsiaTheme="majorEastAsia" w:cstheme="majorBidi"/>
      <w:color w:val="595959" w:themeColor="text1" w:themeTint="A6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2A51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2A51"/>
    <w:rPr>
      <w:rFonts w:eastAsiaTheme="majorEastAsia" w:cstheme="majorBidi"/>
      <w:color w:val="272727" w:themeColor="text1" w:themeTint="D8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3B2A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B2A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B2A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B2A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B2A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2A51"/>
    <w:rPr>
      <w:i/>
      <w:iCs/>
      <w:color w:val="404040" w:themeColor="text1" w:themeTint="BF"/>
      <w:sz w:val="24"/>
    </w:rPr>
  </w:style>
  <w:style w:type="paragraph" w:styleId="Paragrafoelenco">
    <w:name w:val="List Paragraph"/>
    <w:basedOn w:val="Normale"/>
    <w:uiPriority w:val="34"/>
    <w:qFormat/>
    <w:rsid w:val="003B2A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2A5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B2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2A51"/>
    <w:rPr>
      <w:i/>
      <w:iCs/>
      <w:color w:val="0F4761" w:themeColor="accent1" w:themeShade="BF"/>
      <w:sz w:val="24"/>
    </w:rPr>
  </w:style>
  <w:style w:type="character" w:styleId="Riferimentointenso">
    <w:name w:val="Intense Reference"/>
    <w:basedOn w:val="Carpredefinitoparagrafo"/>
    <w:uiPriority w:val="32"/>
    <w:qFormat/>
    <w:rsid w:val="003B2A51"/>
    <w:rPr>
      <w:b/>
      <w:bCs/>
      <w:smallCaps/>
      <w:color w:val="0F4761" w:themeColor="accent1" w:themeShade="BF"/>
      <w:spacing w:val="5"/>
    </w:rPr>
  </w:style>
  <w:style w:type="character" w:styleId="Titolodellibro">
    <w:name w:val="Book Title"/>
    <w:basedOn w:val="Carpredefinitoparagrafo"/>
    <w:uiPriority w:val="33"/>
    <w:qFormat/>
    <w:rsid w:val="00C37FB9"/>
    <w:rPr>
      <w:b/>
      <w:bCs/>
      <w:i/>
      <w:iCs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37F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7FB9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C37F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7FB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75C97-31EF-4359-9D1E-DB1662AA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ANACLERIO DANIELE</dc:creator>
  <cp:keywords/>
  <dc:description/>
  <cp:lastModifiedBy>ANACLERIO DANIELE</cp:lastModifiedBy>
  <cp:revision>10</cp:revision>
  <dcterms:created xsi:type="dcterms:W3CDTF">2025-04-04T06:59:00Z</dcterms:created>
  <dcterms:modified xsi:type="dcterms:W3CDTF">2025-04-09T07:46:00Z</dcterms:modified>
</cp:coreProperties>
</file>