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9F7" w:rsidRPr="001C507F" w:rsidRDefault="009F5D15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ALLEGATO 2</w:t>
      </w:r>
      <w:r w:rsidR="00F619F7" w:rsidRPr="001C50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19F7" w:rsidRPr="001C507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619F7" w:rsidRPr="001C507F" w:rsidRDefault="00F619F7" w:rsidP="002238C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color w:val="000000"/>
          <w:sz w:val="24"/>
          <w:szCs w:val="24"/>
        </w:rPr>
        <w:t>ALL’UFFICIO DI PIANO</w:t>
      </w:r>
    </w:p>
    <w:p w:rsidR="00CE4B5C" w:rsidRPr="001C507F" w:rsidRDefault="00F619F7" w:rsidP="002238C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color w:val="000000"/>
          <w:sz w:val="24"/>
          <w:szCs w:val="24"/>
        </w:rPr>
        <w:t>DELL’AMBITO TERRITORIALE SOCIALE</w:t>
      </w:r>
    </w:p>
    <w:p w:rsidR="00B562AE" w:rsidRDefault="00CE4B5C" w:rsidP="0022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</w:t>
      </w:r>
      <w:r w:rsidRPr="001C507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C507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C507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C507F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</w:t>
      </w:r>
      <w:r w:rsidR="00F619F7" w:rsidRPr="001C50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 MOLFETTA GIOVINAZZO</w:t>
      </w:r>
    </w:p>
    <w:p w:rsidR="00B562AE" w:rsidRDefault="00B562AE" w:rsidP="0022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hyperlink r:id="rId7" w:history="1">
        <w:r w:rsidRPr="00E7319B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Servizi.sociali@certcomune.molfetta.ba.it</w:t>
        </w:r>
      </w:hyperlink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19F7" w:rsidRPr="001C507F" w:rsidRDefault="00F619F7" w:rsidP="00B5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AVVISO PUBBLICO PER LA RACCOLTA DI MANIFESTAZIONI DI INTERESSE FINALIZZATO A RILEVARE EVENTUALI SOGGETTI DISPONIBILI A COLLABORARE CON L’AMBITO DI </w:t>
      </w:r>
      <w:r w:rsidR="00CE4B5C" w:rsidRPr="001C507F">
        <w:rPr>
          <w:rFonts w:ascii="Times New Roman" w:hAnsi="Times New Roman" w:cs="Times New Roman"/>
          <w:b/>
          <w:color w:val="000000"/>
          <w:sz w:val="24"/>
          <w:szCs w:val="24"/>
        </w:rPr>
        <w:t>MOLFETTA-</w:t>
      </w:r>
      <w:r w:rsidRPr="001C507F">
        <w:rPr>
          <w:rFonts w:ascii="Times New Roman" w:hAnsi="Times New Roman" w:cs="Times New Roman"/>
          <w:b/>
          <w:color w:val="000000"/>
          <w:sz w:val="24"/>
          <w:szCs w:val="24"/>
        </w:rPr>
        <w:t>GIOVINAZZO</w:t>
      </w: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PER REALIZZARE AZIONI VOLTE ALLA PROMOZIONE DI PERCORSI DI ASSISTENZA ALLA SOCIALIZZAZIONE DEDICATI AI MINORI E ALL’ETA’ DI </w:t>
      </w:r>
      <w:proofErr w:type="gramStart"/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TRANSIZIONE ,</w:t>
      </w:r>
      <w:proofErr w:type="gramEnd"/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FINO AI 21 ANNI DI ETA’, CON DISTURBO DELLO SPETTRO AUTISTICO TRAMITE VOUCHER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7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Il sottoscritto </w:t>
      </w:r>
      <w:r w:rsidRPr="001C507F">
        <w:rPr>
          <w:rFonts w:ascii="Times New Roman" w:hAnsi="Times New Roman" w:cs="Times New Roman"/>
          <w:color w:val="000007"/>
          <w:sz w:val="24"/>
          <w:szCs w:val="24"/>
        </w:rPr>
        <w:t xml:space="preserve">in qualità di </w:t>
      </w: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___________________________________ </w:t>
      </w:r>
      <w:r w:rsidRPr="001C507F">
        <w:rPr>
          <w:rFonts w:ascii="Times New Roman" w:hAnsi="Times New Roman" w:cs="Times New Roman"/>
          <w:color w:val="000007"/>
          <w:sz w:val="24"/>
          <w:szCs w:val="24"/>
        </w:rPr>
        <w:t>(presidente, rappresentante legale…)</w:t>
      </w:r>
      <w:r w:rsidR="00CE4B5C" w:rsidRPr="001C507F">
        <w:rPr>
          <w:rFonts w:ascii="Times New Roman" w:hAnsi="Times New Roman" w:cs="Times New Roman"/>
          <w:color w:val="000007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7"/>
          <w:sz w:val="24"/>
          <w:szCs w:val="24"/>
        </w:rPr>
        <w:t xml:space="preserve">dell’operatore/Ente ____________________ C.F./P.I.__________________________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nato a____________________</w:t>
      </w:r>
      <w:r w:rsidRPr="001C507F">
        <w:rPr>
          <w:rFonts w:ascii="Times New Roman" w:hAnsi="Times New Roman" w:cs="Times New Roman"/>
          <w:color w:val="000007"/>
          <w:sz w:val="24"/>
          <w:szCs w:val="24"/>
        </w:rPr>
        <w:t xml:space="preserve"> </w:t>
      </w:r>
      <w:proofErr w:type="spellStart"/>
      <w:proofErr w:type="gramStart"/>
      <w:r w:rsidRPr="001C507F">
        <w:rPr>
          <w:rFonts w:ascii="Times New Roman" w:hAnsi="Times New Roman" w:cs="Times New Roman"/>
          <w:color w:val="000007"/>
          <w:sz w:val="24"/>
          <w:szCs w:val="24"/>
        </w:rPr>
        <w:t>prov</w:t>
      </w:r>
      <w:proofErr w:type="spellEnd"/>
      <w:r w:rsidRPr="001C507F">
        <w:rPr>
          <w:rFonts w:ascii="Times New Roman" w:hAnsi="Times New Roman" w:cs="Times New Roman"/>
          <w:color w:val="000007"/>
          <w:sz w:val="24"/>
          <w:szCs w:val="24"/>
        </w:rPr>
        <w:t>._</w:t>
      </w:r>
      <w:proofErr w:type="gramEnd"/>
      <w:r w:rsidRPr="001C507F">
        <w:rPr>
          <w:rFonts w:ascii="Times New Roman" w:hAnsi="Times New Roman" w:cs="Times New Roman"/>
          <w:color w:val="000007"/>
          <w:sz w:val="24"/>
          <w:szCs w:val="24"/>
        </w:rPr>
        <w:t>___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il _____________________</w:t>
      </w:r>
      <w:r w:rsidRPr="001C507F">
        <w:rPr>
          <w:rFonts w:ascii="Times New Roman" w:hAnsi="Times New Roman" w:cs="Times New Roman"/>
          <w:color w:val="000007"/>
          <w:sz w:val="24"/>
          <w:szCs w:val="24"/>
        </w:rPr>
        <w:t>residente a__________________CAP_______Via_______________________n.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___________tel. n.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Pr="001C507F">
        <w:rPr>
          <w:rFonts w:ascii="Times New Roman" w:hAnsi="Times New Roman" w:cs="Times New Roman"/>
          <w:color w:val="000000"/>
          <w:sz w:val="24"/>
          <w:szCs w:val="24"/>
        </w:rPr>
        <w:t>._</w:t>
      </w:r>
      <w:proofErr w:type="gramEnd"/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 e-mail </w:t>
      </w:r>
      <w:proofErr w:type="spell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pec</w:t>
      </w:r>
      <w:proofErr w:type="spellEnd"/>
      <w:r w:rsidRPr="001C507F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Consapevole che le dichiarazioni false, la falsità negli atti e l’uso di atti falsi comportano l’applicazione delle sanzioni penali previste dall’art. 76 del D.P.R.445/2000 (e dall’art. 264 del D.L. 34/2020) e la decadenza dai benefici eventualmente conseguenti al provvedimento emanato sulla base della dichiarazione non veritiera.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7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7"/>
          <w:sz w:val="24"/>
          <w:szCs w:val="24"/>
        </w:rPr>
        <w:t>DICHIARA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- Di essere disponibile ad essere inserito nell’elenco compilato dall’ATS di </w:t>
      </w:r>
      <w:r w:rsidRPr="001C507F">
        <w:rPr>
          <w:rFonts w:ascii="Times New Roman" w:hAnsi="Times New Roman" w:cs="Times New Roman"/>
          <w:b/>
          <w:color w:val="000000"/>
          <w:sz w:val="24"/>
          <w:szCs w:val="24"/>
        </w:rPr>
        <w:t>MOLFETTA GIOVINAZZO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al fine di realizzare percorsi di assistenza alla socializzazione dedicati ai minori e all’età di transizione fino ai 21 </w:t>
      </w:r>
      <w:proofErr w:type="gram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anni ,</w:t>
      </w:r>
      <w:proofErr w:type="gramEnd"/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con disturbi dello spettro autistico;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che non sussistono nei propri confronti cause di divieto, decadenza o sospensione previste art. 67 del D.lgs. 6/9/2011 n. 159 “</w:t>
      </w:r>
      <w:r w:rsidRPr="001C507F">
        <w:rPr>
          <w:rFonts w:ascii="Times New Roman" w:hAnsi="Times New Roman" w:cs="Times New Roman"/>
          <w:i/>
          <w:iCs/>
          <w:color w:val="000000"/>
          <w:sz w:val="24"/>
          <w:szCs w:val="24"/>
        </w:rPr>
        <w:t>Effetti delle misure di prevenzione previste dal Codice delle leggi antimafia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i/>
          <w:iCs/>
          <w:color w:val="000000"/>
          <w:sz w:val="24"/>
          <w:szCs w:val="24"/>
        </w:rPr>
        <w:t>e delle misure di prevenzione, nonché nuove disposizioni in materia di documentazione antimafia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di non trovarsi in una delle situazioni che determinano causa di esclusione dalla possibilità di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contrarre con la Pubblica Amministrazione (art. 94 e art. 95 del </w:t>
      </w:r>
      <w:proofErr w:type="spellStart"/>
      <w:proofErr w:type="gram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gramEnd"/>
      <w:r w:rsidRPr="001C507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End"/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n. 36/2023) e non aver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commesso infrazioni o avuto richiami per irregolarità gravi nella conduzione dell’attività da parte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delle Amministrazioni Pubbliche;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lastRenderedPageBreak/>
        <w:t>- di aver maturato esperienza nell’area della disabilità e possedere comprovata capacità tecnica ed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organizzativa nella gestione dei servizi e delle attività </w:t>
      </w:r>
      <w:proofErr w:type="gram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ludiche ,</w:t>
      </w:r>
      <w:proofErr w:type="gramEnd"/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sportive e culturali , dedicate ai soggetti con disabilità ;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l’insussistenza di situazioni che comportino l’esclusione o l’incapacità di contrarre con la Pubblica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Amministrazione;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di essere a conoscenza e di accettare la circostanza che l’ATS di</w:t>
      </w:r>
      <w:r w:rsidRPr="001C50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MOLFETTA GIOVINAZZO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non è vincolato in alcun modo nei confronti di quanti dovessero manifestare interesse e si riserva,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comunque, la facoltà di sospendere, modificare o annullare, in tutto o in parte, la presente procedura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in ogni momento come anche di non ritenere congrua nessuna delle Manifestazioni di Interesse pervenute senza che gli operatori istanti possano avanzare alcuna pretesa o diritto di sorta.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7"/>
          <w:sz w:val="24"/>
          <w:szCs w:val="24"/>
        </w:rPr>
        <w:t xml:space="preserve">-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che l'attività relativa a laboratori ludici, </w:t>
      </w:r>
      <w:proofErr w:type="gram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sportivi ,</w:t>
      </w:r>
      <w:proofErr w:type="gramEnd"/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culturali , per minori e maggiorenni fino all’età di transizione di ventuno anni con disturbi dello spettro autistico si svolgeranno presso la struttura denominata:____________________ sita in Via/piazza________________________________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n.________ </w:t>
      </w:r>
      <w:proofErr w:type="spell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Cap_________Città</w:t>
      </w:r>
      <w:proofErr w:type="spellEnd"/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 di proprietà </w:t>
      </w:r>
      <w:proofErr w:type="gram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di:_</w:t>
      </w:r>
      <w:proofErr w:type="gramEnd"/>
      <w:r w:rsidRPr="001C50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 funzionante co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>n la seguente destinazione: [ _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]struttura/servizio autorizzato al funzionamento ex reg. reg. 4/2007 e </w:t>
      </w:r>
      <w:proofErr w:type="spell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s.m.i.</w:t>
      </w:r>
      <w:proofErr w:type="spellEnd"/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[ _ ]  o altra struttura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specificare: _________________________________________ per un numero massimo di utenti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___________________;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7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7"/>
          <w:sz w:val="24"/>
          <w:szCs w:val="24"/>
        </w:rPr>
        <w:t>DICHIARA, altresì</w:t>
      </w:r>
      <w:proofErr w:type="gramStart"/>
      <w:r w:rsidRPr="001C507F">
        <w:rPr>
          <w:rFonts w:ascii="Times New Roman" w:hAnsi="Times New Roman" w:cs="Times New Roman"/>
          <w:b/>
          <w:bCs/>
          <w:color w:val="000007"/>
          <w:sz w:val="24"/>
          <w:szCs w:val="24"/>
        </w:rPr>
        <w:t>, :</w:t>
      </w:r>
      <w:proofErr w:type="gramEnd"/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7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 w:rsidRPr="001C507F">
        <w:rPr>
          <w:rFonts w:ascii="Times New Roman" w:hAnsi="Times New Roman" w:cs="Times New Roman"/>
          <w:color w:val="000007"/>
          <w:sz w:val="24"/>
          <w:szCs w:val="24"/>
        </w:rPr>
        <w:t>che la struttura utilizzata è conforme alle vigenti normative in materia di igiene, sanità e sicurezza e di osservare le prescrizioni igienico sanitarie previste dalla normativa vigente;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 w:rsidRPr="001C507F">
        <w:rPr>
          <w:rFonts w:ascii="Times New Roman" w:hAnsi="Times New Roman" w:cs="Times New Roman"/>
          <w:color w:val="000007"/>
          <w:sz w:val="24"/>
          <w:szCs w:val="24"/>
        </w:rPr>
        <w:t xml:space="preserve">che il responsabile delle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attività /laboratori ludici, </w:t>
      </w:r>
      <w:proofErr w:type="gram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sportivi ,</w:t>
      </w:r>
      <w:proofErr w:type="gramEnd"/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culturali , per minori e maggiorenni fino all’età di transizione di ventuno anni con disturbi dello spettro autistico </w:t>
      </w:r>
      <w:r w:rsidRPr="001C507F">
        <w:rPr>
          <w:rFonts w:ascii="Times New Roman" w:hAnsi="Times New Roman" w:cs="Times New Roman"/>
          <w:color w:val="000007"/>
          <w:sz w:val="24"/>
          <w:szCs w:val="24"/>
        </w:rPr>
        <w:t>è __________________(indicare Cognome: Nome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7"/>
          <w:sz w:val="24"/>
          <w:szCs w:val="24"/>
        </w:rPr>
        <w:t>e ruolo all’interno dell’organizzazione/ente/operatore________________________;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7"/>
          <w:sz w:val="24"/>
          <w:szCs w:val="24"/>
        </w:rPr>
        <w:t xml:space="preserve">c. che tra il personale impiegato sarà garantita la presenza di figure in possesso di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comprovata esperienza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nell’ambito del Disturbo dello Spettro Autistico ed in possesso di titolo di studio e qualifica </w:t>
      </w:r>
      <w:proofErr w:type="gram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adeguati ,</w:t>
      </w:r>
      <w:proofErr w:type="gramEnd"/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e in numero adeguato in relazione agli utenti coinvolti;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7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7"/>
          <w:sz w:val="24"/>
          <w:szCs w:val="24"/>
        </w:rPr>
        <w:t>DICHIARA INOLTRE CHE: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7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1C507F">
        <w:rPr>
          <w:rFonts w:ascii="Times New Roman" w:hAnsi="Times New Roman" w:cs="Times New Roman"/>
          <w:color w:val="000007"/>
          <w:sz w:val="24"/>
          <w:szCs w:val="24"/>
        </w:rPr>
        <w:t xml:space="preserve">il personale impiegato non si troverà nella situazione indicata agli articoli 5 e 8 della Legge 6 febbraio 2006, n. 38 </w:t>
      </w:r>
      <w:r w:rsidRPr="001C507F">
        <w:rPr>
          <w:rFonts w:ascii="Times New Roman" w:hAnsi="Times New Roman" w:cs="Times New Roman"/>
          <w:i/>
          <w:iCs/>
          <w:color w:val="000007"/>
          <w:sz w:val="24"/>
          <w:szCs w:val="24"/>
        </w:rPr>
        <w:t>"Disposizioni in materia di lotta contro lo sfruttamento sessuale dei bambini e la</w:t>
      </w:r>
      <w:r w:rsidRPr="001C507F">
        <w:rPr>
          <w:rFonts w:ascii="Times New Roman" w:hAnsi="Times New Roman" w:cs="Times New Roman"/>
          <w:color w:val="000007"/>
          <w:sz w:val="24"/>
          <w:szCs w:val="24"/>
        </w:rPr>
        <w:t xml:space="preserve"> </w:t>
      </w:r>
      <w:proofErr w:type="spellStart"/>
      <w:r w:rsidRPr="001C507F">
        <w:rPr>
          <w:rFonts w:ascii="Times New Roman" w:hAnsi="Times New Roman" w:cs="Times New Roman"/>
          <w:i/>
          <w:iCs/>
          <w:color w:val="000007"/>
          <w:sz w:val="24"/>
          <w:szCs w:val="24"/>
        </w:rPr>
        <w:t>pedopornografia</w:t>
      </w:r>
      <w:proofErr w:type="spellEnd"/>
      <w:r w:rsidRPr="001C507F">
        <w:rPr>
          <w:rFonts w:ascii="Times New Roman" w:hAnsi="Times New Roman" w:cs="Times New Roman"/>
          <w:i/>
          <w:iCs/>
          <w:color w:val="000007"/>
          <w:sz w:val="24"/>
          <w:szCs w:val="24"/>
        </w:rPr>
        <w:t xml:space="preserve"> anche a mezzo internet”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7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1C507F">
        <w:rPr>
          <w:rFonts w:ascii="Times New Roman" w:hAnsi="Times New Roman" w:cs="Times New Roman"/>
          <w:color w:val="000007"/>
          <w:sz w:val="24"/>
          <w:szCs w:val="24"/>
        </w:rPr>
        <w:t>verrà istituito apposito registro per annotare giornalmente le presenze dei minori e degli adulti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7"/>
          <w:sz w:val="24"/>
          <w:szCs w:val="24"/>
        </w:rPr>
      </w:pPr>
      <w:r w:rsidRPr="001C507F">
        <w:rPr>
          <w:rFonts w:ascii="Times New Roman" w:hAnsi="Times New Roman" w:cs="Times New Roman"/>
          <w:color w:val="000007"/>
          <w:sz w:val="24"/>
          <w:szCs w:val="24"/>
        </w:rPr>
        <w:lastRenderedPageBreak/>
        <w:t>__________________________________________________________________________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Elenco allegati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curriculum del responsabile;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curriculum soggetto erogatore;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documento d’</w:t>
      </w:r>
      <w:r w:rsidR="009354D0" w:rsidRPr="001C507F">
        <w:rPr>
          <w:rFonts w:ascii="Times New Roman" w:hAnsi="Times New Roman" w:cs="Times New Roman"/>
          <w:color w:val="000000"/>
          <w:sz w:val="24"/>
          <w:szCs w:val="24"/>
        </w:rPr>
        <w:t>identità del responsabile;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progetto di assistenza alla socializzazione dedicato ai minori e all’età di transizione f</w:t>
      </w:r>
      <w:r w:rsidR="009354D0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ino ai 21 anni di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età, con disturbo dello spettro autistico;</w:t>
      </w:r>
    </w:p>
    <w:p w:rsidR="00CE4B5C" w:rsidRPr="001C507F" w:rsidRDefault="00CE4B5C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Dichiaro inoltre che qualsiasi comunicazione relativa alla presente richiesta </w:t>
      </w:r>
      <w:r w:rsidR="009354D0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potrà essere inviata, oltre che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all’indirizzo mail/PEC_____________________________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Ai sensi dell’art. 38 comma 3 del DPR 445/2000 si allega fotocopia del documento di identità del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sottoscrittore.</w:t>
      </w:r>
    </w:p>
    <w:p w:rsidR="009354D0" w:rsidRPr="001C507F" w:rsidRDefault="009354D0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Data, luogo Firma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CE4B5C" w:rsidRPr="001C507F" w:rsidRDefault="00CE4B5C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INFORMATIVA PER IL TRATTAMENTO DEI DATI PERSONALI DEI FORNITORI DI BENI ESERVIZI, OPERATORI ECONOMICI PER APPALTI DI LAVORI</w:t>
      </w:r>
    </w:p>
    <w:p w:rsidR="00F619F7" w:rsidRPr="001C507F" w:rsidRDefault="00F619F7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C507F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 art. 13, Regolamento 2016/679/UE - GDPR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B55B4" w:rsidRPr="001C507F" w:rsidRDefault="009B55B4" w:rsidP="001C50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Titolare del trattamento e Responsabile della protezione dei dati personali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Il Titolare del Trattamento è il </w:t>
      </w:r>
      <w:proofErr w:type="gramStart"/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Comune </w:t>
      </w:r>
      <w:r w:rsidR="009354D0"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Molfetta</w:t>
      </w:r>
      <w:proofErr w:type="gramEnd"/>
      <w:r w:rsidR="009354D0"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 capofila)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, con sede centrale in via</w:t>
      </w:r>
      <w:r w:rsidR="009354D0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Martiri di via fani . 2/B, </w:t>
      </w:r>
      <w:proofErr w:type="gramStart"/>
      <w:r w:rsidR="009354D0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Molfetta,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PEC:</w:t>
      </w:r>
      <w:r w:rsidR="009354D0" w:rsidRPr="001C507F">
        <w:rPr>
          <w:rFonts w:ascii="Times New Roman" w:hAnsi="Times New Roman" w:cs="Times New Roman"/>
          <w:color w:val="000000"/>
          <w:sz w:val="24"/>
          <w:szCs w:val="24"/>
        </w:rPr>
        <w:t>protocollo@cert.comune.molfetta.ba.it</w:t>
      </w:r>
      <w:proofErr w:type="spellEnd"/>
      <w:proofErr w:type="gramEnd"/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(in seguito “</w:t>
      </w: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Comune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” o “</w:t>
      </w: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Titolare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9354D0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), in qualità di titolare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del trattamento, informa ai sensi dell’art. 13 Regolamento UE n. 2016/679 (in seguito, “</w:t>
      </w: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GDPR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9354D0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) che i Suoi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dati saranno trattati con le modalità e per le finalità seguenti: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Responsabile della protezione dei dati personali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Il Responsabile della protezione dei dati è</w:t>
      </w:r>
      <w:r w:rsidR="009354D0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dott. Ernesto </w:t>
      </w:r>
      <w:proofErr w:type="gramStart"/>
      <w:r w:rsidR="009354D0" w:rsidRPr="001C507F">
        <w:rPr>
          <w:rFonts w:ascii="Times New Roman" w:hAnsi="Times New Roman" w:cs="Times New Roman"/>
          <w:color w:val="000000"/>
          <w:sz w:val="24"/>
          <w:szCs w:val="24"/>
        </w:rPr>
        <w:t>Barbone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54D0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ESACTA</w:t>
      </w:r>
      <w:proofErr w:type="gramEnd"/>
      <w:r w:rsidR="009354D0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SERVIZI SRL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contattabile al seguente recapito e-mail:.</w:t>
      </w:r>
    </w:p>
    <w:p w:rsidR="00CE4B5C" w:rsidRPr="001C507F" w:rsidRDefault="00CE4B5C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Finalità del Trattamento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Il Titolare tratta i dati personali, identificativi (ad esempio, nome, cognom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e, indirizzo, telefono, e-mail,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riferimenti bancari e di pagamento, dati reddituali o finanziari, etc.) – in seguito, “</w:t>
      </w: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dati </w:t>
      </w: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personali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o anche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dati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”) - per dare esecuzione ad un contratto in cui l’interessato è parte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o per dare esecuzione a misure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precontrattuali ovvero per adempiere a obblighi di legge.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Tutti i dati che vengono comunicati dagli interessati (o acquisiti direttamen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te dal Comune da terzi) saranno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utilizzati esclusivamente per la gestione dei rapporti contrattuali e </w:t>
      </w:r>
      <w:proofErr w:type="spell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pre</w:t>
      </w:r>
      <w:proofErr w:type="spellEnd"/>
      <w:r w:rsidRPr="001C507F">
        <w:rPr>
          <w:rFonts w:ascii="Times New Roman" w:hAnsi="Times New Roman" w:cs="Times New Roman"/>
          <w:color w:val="000000"/>
          <w:sz w:val="24"/>
          <w:szCs w:val="24"/>
        </w:rPr>
        <w:t>-contra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ttuali con gli interessati, per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adempiere ad obblighi delle normative sovranazionali, nazionali, regionali e regolamentari che discipl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inano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l’attività istituzionale del Comune e per l'esecuzione di un compito d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i interesse pubblico o connesso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all'esercizio di pubblici poteri di cui è investito il titolare del trattamento (o,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eventualmente, per finalità di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rilevante interesse pubblico, nel caso di trattamento di categorie particolari di 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dati o dati relativi a condanne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penali o reati), connessi allo svolgimento dei rapporti. I motivi appena esposti 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costituiscono la base giuridica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del relativo trattamento (cfr. art. 6 co. 1 </w:t>
      </w:r>
      <w:proofErr w:type="spell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lett</w:t>
      </w:r>
      <w:proofErr w:type="spellEnd"/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. b, c ed e del GDPR, nonché art. 9 co. 2 </w:t>
      </w:r>
      <w:proofErr w:type="spell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lett</w:t>
      </w:r>
      <w:proofErr w:type="spellEnd"/>
      <w:r w:rsidRPr="001C507F">
        <w:rPr>
          <w:rFonts w:ascii="Times New Roman" w:hAnsi="Times New Roman" w:cs="Times New Roman"/>
          <w:color w:val="000000"/>
          <w:sz w:val="24"/>
          <w:szCs w:val="24"/>
        </w:rPr>
        <w:t>. g del GDPR).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Descrizione del Trattamento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I dati personali sono trattati in modo lecito, corretto e trasparente nei confronti dell’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interessato. Il dato è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trattato per espletare la verifica (in fase </w:t>
      </w:r>
      <w:proofErr w:type="spell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pre</w:t>
      </w:r>
      <w:proofErr w:type="spellEnd"/>
      <w:r w:rsidRPr="001C507F">
        <w:rPr>
          <w:rFonts w:ascii="Times New Roman" w:hAnsi="Times New Roman" w:cs="Times New Roman"/>
          <w:color w:val="000000"/>
          <w:sz w:val="24"/>
          <w:szCs w:val="24"/>
        </w:rPr>
        <w:t>-contrattuale o contrattuale) di posi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zioni giudiziarie, fiscali e di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condotta di fornitori ed operatori economici, al fine di: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svolgere le attività preliminari connesse in particolare alla effettuazio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ne delle verifiche sul possesso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dei requisiti di ordine generale (anche in considerazione di qu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anto prescritto dalla normativa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antimafia) e di ordine speciale (idoneità professionale, capacità ec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onomica e finanziaria, capacità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tecniche e professionali);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svolgere le attività finalizzate alla valutazione dell'offerta presentata (economica e tecnica,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quest'ultima, ove prevista) oltre che le attività finalizzate alla valutazione dell'anomalia dell'offerta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(ove necessario);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gestire il procedimento e le attività connesse (stipula del contratto, monitoraggio dei tempi del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procedimento in affidamento, esecuzione del contratto);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gestire l'eventuale fase contenziosa.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concludere i contratti per la acquisizione di servizi, forniture, lavori e opere, nonché i concorsi di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progettazione;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adempiere agli obblighi precontrattuali, contrattuali e fiscali derivanti da rapporti con Lei in essere;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adempiere agli obblighi previsti dalla legge, da un regolamento, dalla normativa comunitaria o da un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ordine dell’Autorità (come ad esempio in materia di antiriciclaggio);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esercitare i diritti del Titolare, ad esempio il diritto di difesa in giudizio.</w:t>
      </w:r>
    </w:p>
    <w:p w:rsidR="00CE4B5C" w:rsidRPr="001C507F" w:rsidRDefault="00CE4B5C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 Natura dei dati Personali, dati personali relativi a condanne pe</w:t>
      </w:r>
      <w:r w:rsidR="00985E9C"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nali e reati. Quali sono i dati </w:t>
      </w: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personali strettamente necessari per perseguire la finalità descritta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Tutti i dati possono essere comunicati volontariamente dagli interessati, ovver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o, per motivazioni strettamente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ed esclusivamente connesse all’adempimento delle normative che disci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plinano le attività del </w:t>
      </w:r>
      <w:proofErr w:type="spellStart"/>
      <w:proofErr w:type="gramStart"/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>Comune,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possono</w:t>
      </w:r>
      <w:proofErr w:type="spellEnd"/>
      <w:proofErr w:type="gramEnd"/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essere raccolti da fonti pubbliche che forniscono tali informazion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i per compito istituzionale. Il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trattamento sarà effettuato sia con strumenti manuali e/o informatici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e/o telematici, con logiche di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organizzazione ed elaborazione strettamente correlate alle finalità stesse e c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omunque in modo da garantire la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sicurezza, l’integrità e la riservatezza dei dati stessi nel rispetto delle misure o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rganizzative, fisiche e logiche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previste dalle vigenti disposizioni.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Potrebbe rendersi necessaria la registrazione e/o conservazione di dati personali presenti nella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documentazione inerente a: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- DURC (es. acquisendo parte dei dati da </w:t>
      </w:r>
      <w:proofErr w:type="spellStart"/>
      <w:proofErr w:type="gram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Inps,Inail</w:t>
      </w:r>
      <w:proofErr w:type="spellEnd"/>
      <w:proofErr w:type="gramEnd"/>
      <w:r w:rsidRPr="001C507F">
        <w:rPr>
          <w:rFonts w:ascii="Times New Roman" w:hAnsi="Times New Roman" w:cs="Times New Roman"/>
          <w:color w:val="000000"/>
          <w:sz w:val="24"/>
          <w:szCs w:val="24"/>
        </w:rPr>
        <w:t>, Cassa Edile e Casse Previdenza);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Visure camerali (acquisiti tramite il sistema Verifiche PA);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Certificato del Casellario Giudiziale integrale e Certificato dei carichi pendenti (riferiti ai soggetti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indicati dall’art. 80, comma 3, del codice), quest'ultimo da acquisire presso la Procura della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Repubblica del luogo di residenza; Certificato dell’anagrafe delle san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zioni amministrative dipendenti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da reato;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Accertamenti sulla situazione societaria e personale delle controparti, Casellario ANAC, Banca Dati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Servizio Contratti Pubblici; </w:t>
      </w:r>
      <w:proofErr w:type="spell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AVcpass</w:t>
      </w:r>
      <w:proofErr w:type="spellEnd"/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(ANAC);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Banca Dati Operatori Economici (Ministero delle Infrastrutture e dei Trasporti), quando sarà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istituito;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Comunicazioni ed Informative Antimafia (Consultazione della banca dati su: https://bdna.interno.it);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Verifica regolarità f</w:t>
      </w:r>
      <w:r w:rsidR="00985E9C" w:rsidRPr="001C507F">
        <w:rPr>
          <w:rFonts w:ascii="Times New Roman" w:hAnsi="Times New Roman" w:cs="Times New Roman"/>
          <w:color w:val="000000"/>
          <w:sz w:val="24"/>
          <w:szCs w:val="24"/>
        </w:rPr>
        <w:t>iscale (Agenzia delle Entrate);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Impiego di lavoratori disabili (Provincia);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Iscrizione al M.E.P.A/EMPULIA;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S.O.A.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Le verifiche di cui innanzi sono necessarie anche per i casi di avvalimento e/o subappalto e/o RTI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(mandataria e mandanti) e/o reti di imprese.</w:t>
      </w:r>
    </w:p>
    <w:p w:rsidR="00CE4B5C" w:rsidRPr="001C507F" w:rsidRDefault="00CE4B5C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Modalità per fornire l’informativa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La presente informativa viene resa a corredo della documentazione di gara predisposta.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lastRenderedPageBreak/>
        <w:t>Al momento della stipula del contratto potrà rendersi nec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essario consegnare un’ulteriore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informativa più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specifica in funzione del servizio reso o del bene acquisito o della prestazione e/o opera in materia di lavori.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Verrà valutata caso per caso, a seconda delle situazioni, la eventuale nomina e designazione di un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responsabile esterno che dovrà garantire e presentare garanzie sufficienti per mettere in atto misure tecniche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e organizzative adeguate in modo tale che soddisfi i requisiti di cui all’art. 28 del Reg. U.E. 2016/679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(GDPR) e garantisca la tutela dei diritti dell’interessato.</w:t>
      </w:r>
    </w:p>
    <w:p w:rsidR="00CE4B5C" w:rsidRPr="001C507F" w:rsidRDefault="00CE4B5C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Periodo di conservazione dei dati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Tutti i dati detenuti dal Comune vengono conservati solamente per il periodo necessario in base alle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necessità gestionali ed agli obblighi normativi applicabili, nonché in conformità alle norme sulla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conservazione della documentazione amministrativa, tecnica ed economica. Poiché il Comune di è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assoggettato a specifiche norme di conservazione dei dati (Codice dell’Amministrazione Digitale, Testo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unico delle disposizioni legislative e regolamenta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ri in materia di documentazione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amministrativa, Norme in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materia di procedimento amministrativo e di diritto di accesso ai documenti amministrativi, Normativa IVA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e contabile), tutti i dati vengono conservati per il tempo stabilito dalle stesse normative e fisicamente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cancellati anche mediante procedura di scarto d’archivio. I tempi possono essere molto diversi a seconda del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tipo di contratto e dell’oggetto del contratto. Il criterio per stabilirli si basa su principi di buon senso e sulle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precisazioni dell’Autorità Garante secondo cui i dati possono essere conservati in generale “finché sussista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un interesse giustificabile” e cioè finché la loro conservazione risulti necessaria agli scopi per i quali sono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stati raccolti e trattati.</w:t>
      </w:r>
    </w:p>
    <w:p w:rsidR="00CE4B5C" w:rsidRPr="001C507F" w:rsidRDefault="00CE4B5C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Modalità di trattamento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Il trattamento dei dati personali dell'Operatore Economico a cui la presente informativa è rivolta è realizzato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per mezzo delle operazioni di: raccolta, registrazione, organizzazione, conservazione, consultazione,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elaborazione, modificazione, selezione, estrazione, raffronto, utilizzo, interconnessione, blocco,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comunicazione, cancellazione e distruzione dei dati. I Suoi dati personali sono sottoposti a trattamento sia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cartaceo che elettronico e/o automatizzato.</w:t>
      </w:r>
    </w:p>
    <w:p w:rsidR="00CE4B5C" w:rsidRPr="001C507F" w:rsidRDefault="00CE4B5C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Accesso ai dati e comunicazione a terzi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I Suoi dati potranno essere resi accessibili: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a dipendenti e collaboratori del Comune e/o di società, partner tecnologici, gestore del supporto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legale ed informatico, nella loro qualità di responsabili e/o</w:t>
      </w:r>
      <w:r w:rsidR="00CE4B5C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amministratori di sistema, dal</w:t>
      </w:r>
      <w:r w:rsidR="00BF6D48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ricevimento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lastRenderedPageBreak/>
        <w:t>delle domande e sino alla fase di proposta di aggiudicazione (c.d. “aggiudicazione provvisoria”);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a dipendenti e collaboratori del Titolare del servizio dalla fase di proposta di aggiudicazione e per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tutta la durata contrattuale di acquisizione di servizi, forniture, lavori e opere, nonché i concorsi di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progettazione, nella loro qualità di responsabili interni del trattamento;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a società terze o altri soggetti (a titolo indicativo, istituti di credito, enti pubblici di assistenza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previdenziale, società di assicurazione per la prestazione di servizi assicurativi, etc.) che svolgono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attività in outsourcing per conto del Titolare, nella loro qualità di responsabili esterni del trattamento.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a soggetti a cui la comunicazione è necessaria per la gestione del rapporto contrattuale, a personale</w:t>
      </w:r>
      <w:r w:rsidR="00BF6D48"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informatico (interno od esterno) esclusivamente per ineliminabili necessità tecniche ed in modo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limitato a quanto strettamente necessario. In alcun caso il Comune comunica dati a terzi se ciò non è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necessario per l’espresso adempimento ad obblighi normativi, per necessità contrattuali o per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necessità di gestione.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Fatte salve esigenze di riservatezza di documentazione coperta da segreto tecnico o commerciale, che dovrà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essere previamente comunicata ed adeguatamente comprovata e motivata, e per la quale l’Amministrazione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si riserva di valutarne la compatibilità con il diritto di accesso agli atti, attraverso un autonomo bilanciamento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di interessi: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da ogni operatore economico concorrente che eserciti il diritto di accesso per poter accedere ad ogni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documento amministrativo, tecnico ed economico co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ntenuto nel Plico di </w:t>
      </w:r>
      <w:proofErr w:type="gramStart"/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gara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presentato</w:t>
      </w:r>
      <w:proofErr w:type="gramEnd"/>
      <w:r w:rsidRPr="001C507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- da ogni operatore economico concorrente che abbia preso visione di ogni documento amministrativo,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tecnico ed economico contenuto nel Plico di gara da Lei presentato, la estrazione, in copia, di quanto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necessario all’operatore economico ai fini di una sua eventuale tutela e difesa in giudizio.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Il Titolare potrà comunicare i Suoi dati ad Autorità giudiziarie, Agenzia delle Entrate, INPS, a società di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assicurazione per la prestazione di servizi assicurativi, nonché a quei soggetti ai quali la comunicazione sia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obbligatoria per legge per l’espletamento delle finalità dette. Detti soggetti tratteranno i dati nella loro qualità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di autonomi titolari del trattamento.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I Suoi dati potranno essere oggetto di diffusione nella sezione “Trasparenza” del nostro sito web, al fine di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adempiere agli obblighi di cui al </w:t>
      </w:r>
      <w:proofErr w:type="spellStart"/>
      <w:proofErr w:type="gramStart"/>
      <w:r w:rsidRPr="001C507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gramEnd"/>
      <w:r w:rsidRPr="001C507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End"/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 33/2013.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Trasferimento dati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I dati personali sono conservati su server ubicati a all’interno dell’Unione Europea. Resta in ogni caso inteso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che il Titolare, ove si rendesse necessario, avrà facoltà di spostare i server anche extra-UE. In tal caso, il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 xml:space="preserve">Titolare assicura sin d’ora che il trasferimento dei dati extra-UE avverrà in conformità alle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lastRenderedPageBreak/>
        <w:t>disposizioni di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legge applicabili, previa stipula delle clausole contrattuali standard previste dalla Commissione Europea.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Natura del conferimento dei dati e conseguenze del rifiuto di rispondere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Tutti i dati richiesti all’interessato sono necessari per la gestione del rapporto contrattuale e/o precontrattuale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e/o in quanto la loro acquisizione è prevista dalle normative che regolano tale rapporto. Pertanto,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la mancata comunicazione dei dati richiesti durante tutto lo svolgimento del rapporto contrattuale e/o precontrattuale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potrebbe causare: l’impossibilità di costituire il rapporto contrattuale stesso, l’interruzione del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rapporto, il risarcimento del danno o lo svolgimento di ulteriori specifici trattamenti giustificati dal legittimo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interesse del Comune.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 Diritti dell’interessato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La normativa riconosce importanti diritti a tutti gli interessati e il Comune è impegnato ad assicurare la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facoltà di esercizio di tali diritti nel modo più agevole. Si ricorda che tra i diritti che la norma garantisce vi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sono quelli di accesso ai dati personali, di rettifica o cancellazione degli stessi, di richiesta di interruzione del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trattamento, la limitazione del trattamento che lo riguarda o di opposizione al loro trattamento, oltre al diritto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alla portabilità dei dati. Gli interessati potranno esercitare tali diritti ai relativi contatti del Comune sopra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riportati. L’interessato potrà in qualsiasi momento esercitare i diritti inviando comunicazione al Responsabile</w:t>
      </w:r>
      <w:r w:rsidR="002B5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della Protezione dei Dati tramite e-mail all’indirizzo:</w:t>
      </w:r>
      <w:r w:rsidR="002B587C" w:rsidRPr="002B587C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2B587C">
        <w:rPr>
          <w:rFonts w:ascii="Arial" w:hAnsi="Arial" w:cs="Arial"/>
          <w:color w:val="4D5156"/>
          <w:sz w:val="21"/>
          <w:szCs w:val="21"/>
          <w:shd w:val="clear" w:color="auto" w:fill="FFFFFF"/>
        </w:rPr>
        <w:t>info@</w:t>
      </w:r>
      <w:r w:rsidR="002B587C">
        <w:rPr>
          <w:rStyle w:val="Enfasicorsivo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esacta</w:t>
      </w:r>
      <w:r w:rsidR="002B587C">
        <w:rPr>
          <w:rFonts w:ascii="Arial" w:hAnsi="Arial" w:cs="Arial"/>
          <w:color w:val="4D5156"/>
          <w:sz w:val="21"/>
          <w:szCs w:val="21"/>
          <w:shd w:val="clear" w:color="auto" w:fill="FFFFFF"/>
        </w:rPr>
        <w:t>.com</w:t>
      </w:r>
      <w:r w:rsidRPr="001C50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Facoltà di reclamo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La normativa, inoltre, stabilisce il diritto per chiunque di presentare reclamo all’Autorità nazionale di</w:t>
      </w: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controllo che in Italia è costituita dal Garante per la Protezione dei Dati Personali (www.garanteprivacy.it).</w:t>
      </w:r>
    </w:p>
    <w:p w:rsidR="009B55B4" w:rsidRPr="001C507F" w:rsidRDefault="009B55B4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55B4" w:rsidRPr="001C507F" w:rsidRDefault="009B55B4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19F7" w:rsidRPr="001C507F" w:rsidRDefault="00F619F7" w:rsidP="002B5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Per accettazione,</w:t>
      </w:r>
    </w:p>
    <w:p w:rsidR="001927C8" w:rsidRPr="001C507F" w:rsidRDefault="00F619F7" w:rsidP="002B58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7F">
        <w:rPr>
          <w:rFonts w:ascii="Times New Roman" w:hAnsi="Times New Roman" w:cs="Times New Roman"/>
          <w:color w:val="000000"/>
          <w:sz w:val="24"/>
          <w:szCs w:val="24"/>
        </w:rPr>
        <w:t>data, luogo e firma</w:t>
      </w:r>
    </w:p>
    <w:sectPr w:rsidR="001927C8" w:rsidRPr="001C50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E48" w:rsidRDefault="00676E48" w:rsidP="00BF6D48">
      <w:pPr>
        <w:spacing w:after="0" w:line="240" w:lineRule="auto"/>
      </w:pPr>
      <w:r>
        <w:separator/>
      </w:r>
    </w:p>
  </w:endnote>
  <w:endnote w:type="continuationSeparator" w:id="0">
    <w:p w:rsidR="00676E48" w:rsidRDefault="00676E48" w:rsidP="00BF6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FC" w:rsidRDefault="007C47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048323"/>
      <w:docPartObj>
        <w:docPartGallery w:val="Page Numbers (Bottom of Page)"/>
        <w:docPartUnique/>
      </w:docPartObj>
    </w:sdtPr>
    <w:sdtEndPr/>
    <w:sdtContent>
      <w:p w:rsidR="00BF6D48" w:rsidRDefault="00BF6D4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CD1">
          <w:rPr>
            <w:noProof/>
          </w:rPr>
          <w:t>8</w:t>
        </w:r>
        <w:r>
          <w:fldChar w:fldCharType="end"/>
        </w:r>
      </w:p>
    </w:sdtContent>
  </w:sdt>
  <w:p w:rsidR="00BF6D48" w:rsidRDefault="00BF6D4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FC" w:rsidRDefault="007C47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E48" w:rsidRDefault="00676E48" w:rsidP="00BF6D48">
      <w:pPr>
        <w:spacing w:after="0" w:line="240" w:lineRule="auto"/>
      </w:pPr>
      <w:r>
        <w:separator/>
      </w:r>
    </w:p>
  </w:footnote>
  <w:footnote w:type="continuationSeparator" w:id="0">
    <w:p w:rsidR="00676E48" w:rsidRDefault="00676E48" w:rsidP="00BF6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FC" w:rsidRDefault="007C47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FC" w:rsidRDefault="007C47FC">
    <w:pPr>
      <w:pStyle w:val="Intestazione"/>
    </w:pPr>
    <w:r>
      <w:tab/>
    </w:r>
  </w:p>
  <w:p w:rsidR="007C47FC" w:rsidRDefault="00405AAE">
    <w:pPr>
      <w:pStyle w:val="Intestazione"/>
    </w:pPr>
    <w:r w:rsidRPr="00292FA6">
      <w:rPr>
        <w:noProof/>
        <w:lang w:eastAsia="it-IT"/>
      </w:rPr>
      <w:drawing>
        <wp:inline distT="0" distB="0" distL="0" distR="0" wp14:anchorId="1A7248CE" wp14:editId="2D5FD8CF">
          <wp:extent cx="2317750" cy="666750"/>
          <wp:effectExtent l="0" t="0" r="6350" b="0"/>
          <wp:docPr id="5" name="Immagine 5" descr="testatina PDZ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testatina PDZ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119" cy="720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76CE" w:rsidRPr="00277694">
      <w:rPr>
        <w:noProof/>
        <w:lang w:eastAsia="it-IT"/>
      </w:rPr>
      <w:drawing>
        <wp:inline distT="0" distB="0" distL="0" distR="0" wp14:anchorId="510D4C19" wp14:editId="062D3F31">
          <wp:extent cx="1085850" cy="6477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76CE">
      <w:t xml:space="preserve">     </w:t>
    </w:r>
    <w:r w:rsidR="000576CE">
      <w:rPr>
        <w:noProof/>
        <w:lang w:eastAsia="it-IT"/>
      </w:rPr>
      <w:drawing>
        <wp:inline distT="0" distB="0" distL="0" distR="0" wp14:anchorId="6B3511AB" wp14:editId="6DF3C873">
          <wp:extent cx="2486025" cy="572770"/>
          <wp:effectExtent l="0" t="0" r="952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FC" w:rsidRDefault="007C47F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97"/>
    <w:rsid w:val="000576CE"/>
    <w:rsid w:val="0012211A"/>
    <w:rsid w:val="00152CD1"/>
    <w:rsid w:val="001845E4"/>
    <w:rsid w:val="001927C8"/>
    <w:rsid w:val="001B065C"/>
    <w:rsid w:val="001C507F"/>
    <w:rsid w:val="002238C6"/>
    <w:rsid w:val="0025228E"/>
    <w:rsid w:val="002B587C"/>
    <w:rsid w:val="00405AAE"/>
    <w:rsid w:val="00676E48"/>
    <w:rsid w:val="007C47FC"/>
    <w:rsid w:val="00832397"/>
    <w:rsid w:val="009354D0"/>
    <w:rsid w:val="00985E9C"/>
    <w:rsid w:val="009B55B4"/>
    <w:rsid w:val="009C7B06"/>
    <w:rsid w:val="009F5D15"/>
    <w:rsid w:val="00B562AE"/>
    <w:rsid w:val="00BF6D48"/>
    <w:rsid w:val="00CE4B5C"/>
    <w:rsid w:val="00E202E0"/>
    <w:rsid w:val="00E41629"/>
    <w:rsid w:val="00F60407"/>
    <w:rsid w:val="00F6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CB412-D27E-4FD3-A348-1C3F0A58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6D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D48"/>
  </w:style>
  <w:style w:type="paragraph" w:styleId="Pidipagina">
    <w:name w:val="footer"/>
    <w:basedOn w:val="Normale"/>
    <w:link w:val="PidipaginaCarattere"/>
    <w:uiPriority w:val="99"/>
    <w:unhideWhenUsed/>
    <w:rsid w:val="00BF6D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D48"/>
  </w:style>
  <w:style w:type="character" w:styleId="Enfasicorsivo">
    <w:name w:val="Emphasis"/>
    <w:basedOn w:val="Carpredefinitoparagrafo"/>
    <w:uiPriority w:val="20"/>
    <w:qFormat/>
    <w:rsid w:val="002B587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562A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3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rvizi.sociali@certcomune.molfetta.b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393E9-60C9-4BEF-A24F-97B7CF9C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15</cp:revision>
  <cp:lastPrinted>2024-09-30T09:02:00Z</cp:lastPrinted>
  <dcterms:created xsi:type="dcterms:W3CDTF">2024-08-02T08:19:00Z</dcterms:created>
  <dcterms:modified xsi:type="dcterms:W3CDTF">2024-10-07T06:51:00Z</dcterms:modified>
</cp:coreProperties>
</file>