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4DFD2" w14:textId="77777777" w:rsidR="003C002E" w:rsidRPr="005D5A0C" w:rsidRDefault="003C002E" w:rsidP="001E24BA">
      <w:pPr>
        <w:autoSpaceDE w:val="0"/>
        <w:autoSpaceDN w:val="0"/>
        <w:jc w:val="both"/>
        <w:rPr>
          <w:b/>
          <w:noProof/>
          <w:sz w:val="22"/>
          <w:szCs w:val="22"/>
        </w:rPr>
      </w:pPr>
      <w:bookmarkStart w:id="0" w:name="OLE_LINK114"/>
      <w:bookmarkStart w:id="1" w:name="OLE_LINK115"/>
      <w:bookmarkStart w:id="2" w:name="OLE_LINK102"/>
      <w:bookmarkStart w:id="3" w:name="OLE_LINK103"/>
      <w:bookmarkStart w:id="4" w:name="_Hlk101956623"/>
    </w:p>
    <w:p w14:paraId="570B7D10" w14:textId="09C26A0A" w:rsidR="00A96948" w:rsidRDefault="00A96948" w:rsidP="001E24BA">
      <w:pPr>
        <w:autoSpaceDE w:val="0"/>
        <w:autoSpaceDN w:val="0"/>
        <w:jc w:val="both"/>
        <w:rPr>
          <w:rFonts w:eastAsiaTheme="minorHAnsi"/>
          <w:b/>
          <w:sz w:val="22"/>
          <w:szCs w:val="22"/>
          <w:lang w:eastAsia="en-US"/>
        </w:rPr>
      </w:pPr>
      <w:r w:rsidRPr="005D5A0C">
        <w:rPr>
          <w:b/>
          <w:noProof/>
          <w:sz w:val="22"/>
          <w:szCs w:val="22"/>
        </w:rPr>
        <w:t xml:space="preserve">ALLEGATO </w:t>
      </w:r>
      <w:r w:rsidR="0012020B" w:rsidRPr="005D5A0C">
        <w:rPr>
          <w:b/>
          <w:noProof/>
          <w:sz w:val="22"/>
          <w:szCs w:val="22"/>
        </w:rPr>
        <w:t>2</w:t>
      </w:r>
      <w:r w:rsidRPr="005D5A0C">
        <w:rPr>
          <w:rFonts w:eastAsiaTheme="minorHAnsi"/>
          <w:b/>
          <w:sz w:val="22"/>
          <w:szCs w:val="22"/>
          <w:lang w:eastAsia="en-US"/>
        </w:rPr>
        <w:t xml:space="preserve"> </w:t>
      </w:r>
      <w:r w:rsidR="00A710F6" w:rsidRPr="005D5A0C">
        <w:rPr>
          <w:rFonts w:eastAsiaTheme="minorHAnsi"/>
          <w:b/>
          <w:sz w:val="22"/>
          <w:szCs w:val="22"/>
          <w:lang w:eastAsia="en-US"/>
        </w:rPr>
        <w:t>- DICHIARAZIONI</w:t>
      </w:r>
      <w:r w:rsidR="005B26E4" w:rsidRPr="005D5A0C">
        <w:rPr>
          <w:rFonts w:eastAsiaTheme="minorHAnsi"/>
          <w:b/>
          <w:sz w:val="22"/>
          <w:szCs w:val="22"/>
          <w:lang w:eastAsia="en-US"/>
        </w:rPr>
        <w:t xml:space="preserve"> </w:t>
      </w:r>
      <w:r w:rsidR="005B26E4">
        <w:rPr>
          <w:rFonts w:eastAsiaTheme="minorHAnsi"/>
          <w:b/>
          <w:sz w:val="22"/>
          <w:szCs w:val="22"/>
          <w:lang w:eastAsia="en-US"/>
        </w:rPr>
        <w:t>INTEGRATIVE</w:t>
      </w:r>
    </w:p>
    <w:p w14:paraId="2D0E8AE7" w14:textId="77777777" w:rsidR="00D97E10" w:rsidRDefault="00D97E10" w:rsidP="001E24BA">
      <w:pPr>
        <w:autoSpaceDE w:val="0"/>
        <w:autoSpaceDN w:val="0"/>
        <w:jc w:val="both"/>
        <w:rPr>
          <w:rFonts w:eastAsiaTheme="minorHAnsi"/>
          <w:bCs/>
          <w:sz w:val="22"/>
          <w:szCs w:val="22"/>
          <w:lang w:eastAsia="en-US"/>
        </w:rPr>
      </w:pPr>
    </w:p>
    <w:p w14:paraId="6EC9BFBA" w14:textId="022431C2" w:rsidR="00A96948" w:rsidRPr="00D97E10" w:rsidRDefault="00D84E4A" w:rsidP="001E24BA">
      <w:pPr>
        <w:autoSpaceDE w:val="0"/>
        <w:autoSpaceDN w:val="0"/>
        <w:jc w:val="both"/>
        <w:rPr>
          <w:i/>
          <w:iCs/>
          <w:noProof/>
          <w:szCs w:val="24"/>
        </w:rPr>
      </w:pPr>
      <w:r>
        <w:rPr>
          <w:i/>
          <w:iCs/>
          <w:noProof/>
          <w:szCs w:val="24"/>
        </w:rPr>
        <w:t>A</w:t>
      </w:r>
      <w:r w:rsidR="0040026B" w:rsidRPr="0040026B">
        <w:rPr>
          <w:i/>
          <w:iCs/>
          <w:noProof/>
          <w:szCs w:val="24"/>
        </w:rPr>
        <w:t xml:space="preserve">ppalto integrato </w:t>
      </w:r>
      <w:r w:rsidR="004B118C">
        <w:rPr>
          <w:i/>
          <w:iCs/>
          <w:noProof/>
          <w:szCs w:val="24"/>
        </w:rPr>
        <w:t>–</w:t>
      </w:r>
      <w:r w:rsidR="0040026B" w:rsidRPr="0040026B">
        <w:rPr>
          <w:i/>
          <w:iCs/>
          <w:noProof/>
          <w:szCs w:val="24"/>
        </w:rPr>
        <w:t xml:space="preserve"> </w:t>
      </w:r>
      <w:r w:rsidR="004B118C">
        <w:rPr>
          <w:i/>
          <w:iCs/>
          <w:noProof/>
          <w:szCs w:val="24"/>
        </w:rPr>
        <w:t xml:space="preserve">Gara europea a </w:t>
      </w:r>
      <w:r w:rsidR="0040026B" w:rsidRPr="0040026B">
        <w:rPr>
          <w:i/>
          <w:iCs/>
          <w:noProof/>
          <w:szCs w:val="24"/>
        </w:rPr>
        <w:t xml:space="preserve">procedura aperta telematica con il criterio dell’offerta economicamente più vantaggiosa ex artt. 71, 44, 108 comma 2 lett. e), del d.lgs. 36/2023 per l’affidamento della progettazione esecutiva e dell'esecuzione dei lavori, sulla base del progetto di fattibilità tecnica ed economica, dei lavori di “revamping dell’impianto di selezione della raccolta differenziata di rifiuti solidi urbani di proprietà della asm srl” </w:t>
      </w:r>
      <w:r w:rsidR="004B6B43" w:rsidRPr="0040026B">
        <w:rPr>
          <w:i/>
          <w:iCs/>
          <w:noProof/>
          <w:szCs w:val="24"/>
        </w:rPr>
        <w:t>CUP: C52F24000400004</w:t>
      </w:r>
      <w:r w:rsidR="0040026B" w:rsidRPr="0040026B">
        <w:rPr>
          <w:i/>
          <w:iCs/>
          <w:noProof/>
          <w:szCs w:val="24"/>
        </w:rPr>
        <w:t xml:space="preserve">. </w:t>
      </w:r>
      <w:r w:rsidR="004B6B43" w:rsidRPr="0040026B">
        <w:rPr>
          <w:i/>
          <w:iCs/>
          <w:noProof/>
          <w:szCs w:val="24"/>
        </w:rPr>
        <w:t>CIG</w:t>
      </w:r>
      <w:r w:rsidR="0040026B" w:rsidRPr="0040026B">
        <w:rPr>
          <w:i/>
          <w:iCs/>
          <w:noProof/>
          <w:szCs w:val="24"/>
        </w:rPr>
        <w:t>___________________________________</w:t>
      </w:r>
    </w:p>
    <w:p w14:paraId="6D8DF096" w14:textId="77777777" w:rsidR="00D97E10" w:rsidRPr="00D97E10" w:rsidRDefault="00D97E10" w:rsidP="001E24BA">
      <w:pPr>
        <w:autoSpaceDE w:val="0"/>
        <w:autoSpaceDN w:val="0"/>
        <w:jc w:val="both"/>
        <w:rPr>
          <w:i/>
          <w:iCs/>
          <w:noProof/>
          <w:szCs w:val="24"/>
        </w:rPr>
      </w:pPr>
    </w:p>
    <w:p w14:paraId="1C42219F" w14:textId="77777777" w:rsidR="006943DE" w:rsidRDefault="006943DE" w:rsidP="006943DE">
      <w:pPr>
        <w:spacing w:line="320" w:lineRule="exact"/>
        <w:jc w:val="both"/>
        <w:rPr>
          <w:sz w:val="22"/>
          <w:szCs w:val="22"/>
        </w:rPr>
      </w:pPr>
      <w:bookmarkStart w:id="5" w:name="In_qualità_di"/>
      <w:bookmarkEnd w:id="0"/>
      <w:bookmarkEnd w:id="1"/>
      <w:bookmarkEnd w:id="2"/>
      <w:bookmarkEnd w:id="3"/>
      <w:bookmarkEnd w:id="4"/>
      <w:bookmarkEnd w:id="5"/>
    </w:p>
    <w:p w14:paraId="30109AF1" w14:textId="77777777" w:rsidR="006943DE" w:rsidRPr="000A5BE3" w:rsidRDefault="006943DE" w:rsidP="006943DE">
      <w:pPr>
        <w:spacing w:line="320" w:lineRule="exact"/>
        <w:jc w:val="both"/>
        <w:rPr>
          <w:color w:val="000000"/>
          <w:sz w:val="22"/>
          <w:szCs w:val="22"/>
        </w:rPr>
      </w:pPr>
      <w:r w:rsidRPr="000A5BE3">
        <w:rPr>
          <w:sz w:val="22"/>
          <w:szCs w:val="22"/>
        </w:rPr>
        <w:t xml:space="preserve">Il sottoscritto _________________________nato/a a </w:t>
      </w:r>
      <w:r w:rsidRPr="000A5BE3">
        <w:rPr>
          <w:color w:val="000000"/>
          <w:sz w:val="22"/>
          <w:szCs w:val="22"/>
        </w:rPr>
        <w:t xml:space="preserve">_____________________________ il____________________________in qualità di _______________________ </w:t>
      </w:r>
      <w:r w:rsidRPr="000A5BE3">
        <w:rPr>
          <w:sz w:val="22"/>
          <w:szCs w:val="22"/>
        </w:rPr>
        <w:t>dell’impresa ______________________________________________________</w:t>
      </w:r>
      <w:r w:rsidRPr="000A5BE3">
        <w:rPr>
          <w:color w:val="000000"/>
          <w:sz w:val="22"/>
          <w:szCs w:val="22"/>
        </w:rPr>
        <w:t xml:space="preserve"> con sede in_____________________________________________________con partita IVA n. __________________________________</w:t>
      </w:r>
    </w:p>
    <w:p w14:paraId="0814E2A6" w14:textId="77777777" w:rsidR="006943DE" w:rsidRPr="000A5BE3" w:rsidRDefault="006943DE" w:rsidP="006943DE">
      <w:pPr>
        <w:spacing w:line="320" w:lineRule="exact"/>
        <w:jc w:val="both"/>
        <w:rPr>
          <w:color w:val="000000"/>
          <w:sz w:val="22"/>
          <w:szCs w:val="22"/>
        </w:rPr>
      </w:pPr>
      <w:r w:rsidRPr="000A5BE3">
        <w:rPr>
          <w:color w:val="000000"/>
          <w:sz w:val="22"/>
          <w:szCs w:val="22"/>
        </w:rPr>
        <w:t xml:space="preserve">PEC ______________________ mail </w:t>
      </w:r>
      <w:r>
        <w:rPr>
          <w:color w:val="000000"/>
          <w:sz w:val="22"/>
          <w:szCs w:val="22"/>
        </w:rPr>
        <w:t>__________________________ t</w:t>
      </w:r>
      <w:r w:rsidRPr="000A5BE3">
        <w:rPr>
          <w:color w:val="000000"/>
          <w:sz w:val="22"/>
          <w:szCs w:val="22"/>
        </w:rPr>
        <w:t xml:space="preserve">elefono_____________________ </w:t>
      </w:r>
    </w:p>
    <w:p w14:paraId="2447BEA4" w14:textId="77777777" w:rsidR="00A96948" w:rsidRDefault="006943DE" w:rsidP="006943DE">
      <w:pPr>
        <w:spacing w:line="320" w:lineRule="exact"/>
        <w:jc w:val="both"/>
        <w:rPr>
          <w:color w:val="000000"/>
          <w:sz w:val="22"/>
          <w:szCs w:val="22"/>
        </w:rPr>
      </w:pPr>
      <w:r>
        <w:rPr>
          <w:color w:val="000000"/>
          <w:sz w:val="22"/>
          <w:szCs w:val="22"/>
        </w:rPr>
        <w:t>p</w:t>
      </w:r>
      <w:r w:rsidRPr="006943DE">
        <w:rPr>
          <w:color w:val="000000"/>
          <w:sz w:val="22"/>
          <w:szCs w:val="22"/>
        </w:rPr>
        <w:t xml:space="preserve">artecipante alla gara di cui all’oggetto come: </w:t>
      </w:r>
    </w:p>
    <w:p w14:paraId="6F69663A" w14:textId="77777777" w:rsidR="006943DE" w:rsidRPr="006943DE" w:rsidRDefault="006943DE" w:rsidP="006943DE">
      <w:pPr>
        <w:spacing w:line="320" w:lineRule="exact"/>
        <w:jc w:val="both"/>
        <w:rPr>
          <w:color w:val="000000"/>
          <w:sz w:val="22"/>
          <w:szCs w:val="22"/>
        </w:rPr>
      </w:pPr>
    </w:p>
    <w:p w14:paraId="3983B84E" w14:textId="77777777" w:rsidR="005C3444" w:rsidRPr="005D5A0C" w:rsidRDefault="005C3444" w:rsidP="005C3444">
      <w:pPr>
        <w:widowControl w:val="0"/>
        <w:numPr>
          <w:ilvl w:val="0"/>
          <w:numId w:val="9"/>
        </w:numPr>
        <w:tabs>
          <w:tab w:val="left" w:pos="835"/>
          <w:tab w:val="left" w:pos="836"/>
        </w:tabs>
        <w:autoSpaceDE w:val="0"/>
        <w:autoSpaceDN w:val="0"/>
        <w:ind w:left="836" w:hanging="836"/>
        <w:rPr>
          <w:rFonts w:eastAsia="Arial MT"/>
          <w:sz w:val="22"/>
          <w:szCs w:val="22"/>
          <w:lang w:eastAsia="en-US"/>
        </w:rPr>
      </w:pPr>
      <w:bookmarkStart w:id="6" w:name="Impresa_singola"/>
      <w:bookmarkEnd w:id="6"/>
      <w:r w:rsidRPr="005D5A0C">
        <w:rPr>
          <w:rFonts w:eastAsia="Arial MT"/>
          <w:sz w:val="22"/>
          <w:szCs w:val="22"/>
          <w:lang w:eastAsia="en-US"/>
        </w:rPr>
        <w:t>Impresa</w:t>
      </w:r>
      <w:r w:rsidRPr="005D5A0C">
        <w:rPr>
          <w:rFonts w:eastAsia="Arial MT"/>
          <w:spacing w:val="-8"/>
          <w:sz w:val="22"/>
          <w:szCs w:val="22"/>
          <w:lang w:eastAsia="en-US"/>
        </w:rPr>
        <w:t xml:space="preserve"> </w:t>
      </w:r>
      <w:r w:rsidRPr="005D5A0C">
        <w:rPr>
          <w:rFonts w:eastAsia="Arial MT"/>
          <w:sz w:val="22"/>
          <w:szCs w:val="22"/>
          <w:lang w:eastAsia="en-US"/>
        </w:rPr>
        <w:t>singola</w:t>
      </w:r>
    </w:p>
    <w:p w14:paraId="0D425E48" w14:textId="77777777" w:rsidR="005C3444" w:rsidRPr="005D5A0C" w:rsidRDefault="005C3444" w:rsidP="005C3444">
      <w:pPr>
        <w:widowControl w:val="0"/>
        <w:numPr>
          <w:ilvl w:val="0"/>
          <w:numId w:val="9"/>
        </w:numPr>
        <w:tabs>
          <w:tab w:val="left" w:pos="835"/>
          <w:tab w:val="left" w:pos="836"/>
        </w:tabs>
        <w:autoSpaceDE w:val="0"/>
        <w:autoSpaceDN w:val="0"/>
        <w:spacing w:before="114"/>
        <w:ind w:left="836" w:hanging="836"/>
        <w:jc w:val="both"/>
        <w:rPr>
          <w:rFonts w:eastAsia="Arial MT"/>
          <w:sz w:val="22"/>
          <w:szCs w:val="22"/>
          <w:lang w:eastAsia="en-US"/>
        </w:rPr>
      </w:pPr>
      <w:bookmarkStart w:id="7" w:name="Capogruppo_di_un_raggruppamento_temporan"/>
      <w:bookmarkEnd w:id="7"/>
      <w:r w:rsidRPr="005D5A0C">
        <w:rPr>
          <w:rFonts w:eastAsia="Arial MT"/>
          <w:sz w:val="22"/>
          <w:szCs w:val="22"/>
          <w:lang w:eastAsia="en-US"/>
        </w:rPr>
        <w:t>Componente quale mandatario/mandante</w:t>
      </w:r>
      <w:r w:rsidRPr="005D5A0C">
        <w:rPr>
          <w:rFonts w:eastAsia="Arial MT"/>
          <w:spacing w:val="-7"/>
          <w:sz w:val="22"/>
          <w:szCs w:val="22"/>
          <w:lang w:eastAsia="en-US"/>
        </w:rPr>
        <w:t xml:space="preserve"> </w:t>
      </w:r>
      <w:r w:rsidRPr="005D5A0C">
        <w:rPr>
          <w:rFonts w:eastAsia="Arial MT"/>
          <w:sz w:val="22"/>
          <w:szCs w:val="22"/>
          <w:lang w:eastAsia="en-US"/>
        </w:rPr>
        <w:t>di</w:t>
      </w:r>
      <w:r w:rsidRPr="005D5A0C">
        <w:rPr>
          <w:rFonts w:eastAsia="Arial MT"/>
          <w:spacing w:val="-7"/>
          <w:sz w:val="22"/>
          <w:szCs w:val="22"/>
          <w:lang w:eastAsia="en-US"/>
        </w:rPr>
        <w:t xml:space="preserve"> </w:t>
      </w:r>
      <w:r w:rsidRPr="005D5A0C">
        <w:rPr>
          <w:rFonts w:eastAsia="Arial MT"/>
          <w:sz w:val="22"/>
          <w:szCs w:val="22"/>
          <w:lang w:eastAsia="en-US"/>
        </w:rPr>
        <w:t>un</w:t>
      </w:r>
      <w:r w:rsidRPr="005D5A0C">
        <w:rPr>
          <w:rFonts w:eastAsia="Arial MT"/>
          <w:spacing w:val="-5"/>
          <w:sz w:val="22"/>
          <w:szCs w:val="22"/>
          <w:lang w:eastAsia="en-US"/>
        </w:rPr>
        <w:t xml:space="preserve"> </w:t>
      </w:r>
      <w:r w:rsidRPr="005D5A0C">
        <w:rPr>
          <w:rFonts w:eastAsia="Arial MT"/>
          <w:sz w:val="22"/>
          <w:szCs w:val="22"/>
          <w:lang w:eastAsia="en-US"/>
        </w:rPr>
        <w:t>raggruppamento</w:t>
      </w:r>
      <w:r w:rsidRPr="005D5A0C">
        <w:rPr>
          <w:rFonts w:eastAsia="Arial MT"/>
          <w:spacing w:val="-6"/>
          <w:sz w:val="22"/>
          <w:szCs w:val="22"/>
          <w:lang w:eastAsia="en-US"/>
        </w:rPr>
        <w:t xml:space="preserve"> </w:t>
      </w:r>
      <w:r w:rsidRPr="005D5A0C">
        <w:rPr>
          <w:rFonts w:eastAsia="Arial MT"/>
          <w:sz w:val="22"/>
          <w:szCs w:val="22"/>
          <w:lang w:eastAsia="en-US"/>
        </w:rPr>
        <w:t>temporaneo</w:t>
      </w:r>
      <w:r w:rsidRPr="005D5A0C">
        <w:rPr>
          <w:rFonts w:eastAsia="Arial MT"/>
          <w:spacing w:val="-6"/>
          <w:sz w:val="22"/>
          <w:szCs w:val="22"/>
          <w:lang w:eastAsia="en-US"/>
        </w:rPr>
        <w:t xml:space="preserve"> </w:t>
      </w:r>
      <w:r w:rsidRPr="005D5A0C">
        <w:rPr>
          <w:rFonts w:eastAsia="Arial MT"/>
          <w:sz w:val="22"/>
          <w:szCs w:val="22"/>
          <w:lang w:eastAsia="en-US"/>
        </w:rPr>
        <w:t>di</w:t>
      </w:r>
      <w:r w:rsidRPr="005D5A0C">
        <w:rPr>
          <w:rFonts w:eastAsia="Arial MT"/>
          <w:spacing w:val="-7"/>
          <w:sz w:val="22"/>
          <w:szCs w:val="22"/>
          <w:lang w:eastAsia="en-US"/>
        </w:rPr>
        <w:t xml:space="preserve"> </w:t>
      </w:r>
      <w:r w:rsidRPr="005D5A0C">
        <w:rPr>
          <w:rFonts w:eastAsia="Arial MT"/>
          <w:sz w:val="22"/>
          <w:szCs w:val="22"/>
          <w:lang w:eastAsia="en-US"/>
        </w:rPr>
        <w:t>imprese</w:t>
      </w:r>
      <w:r w:rsidRPr="005D5A0C">
        <w:rPr>
          <w:rFonts w:eastAsia="Arial MT"/>
          <w:spacing w:val="-6"/>
          <w:sz w:val="22"/>
          <w:szCs w:val="22"/>
          <w:lang w:eastAsia="en-US"/>
        </w:rPr>
        <w:t xml:space="preserve"> </w:t>
      </w:r>
      <w:r w:rsidRPr="005D5A0C">
        <w:rPr>
          <w:rFonts w:eastAsia="Arial MT"/>
          <w:sz w:val="22"/>
          <w:szCs w:val="22"/>
          <w:lang w:eastAsia="en-US"/>
        </w:rPr>
        <w:t>costituito/costituendo di cui all’art. 65 comma 2 lett. e) del D.Lgs. 36/2023;</w:t>
      </w:r>
    </w:p>
    <w:p w14:paraId="4627B0BF"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Consorzio</w:t>
      </w:r>
      <w:r w:rsidRPr="005D5A0C">
        <w:rPr>
          <w:rFonts w:eastAsia="Arial MT"/>
          <w:spacing w:val="-1"/>
          <w:sz w:val="22"/>
          <w:szCs w:val="22"/>
          <w:lang w:eastAsia="en-US"/>
        </w:rPr>
        <w:t xml:space="preserve"> </w:t>
      </w:r>
      <w:r w:rsidRPr="005D5A0C">
        <w:rPr>
          <w:rFonts w:eastAsia="Arial MT"/>
          <w:sz w:val="22"/>
          <w:szCs w:val="22"/>
          <w:lang w:eastAsia="en-US"/>
        </w:rPr>
        <w:t>di</w:t>
      </w:r>
      <w:r w:rsidRPr="005D5A0C">
        <w:rPr>
          <w:rFonts w:eastAsia="Arial MT"/>
          <w:spacing w:val="-2"/>
          <w:sz w:val="22"/>
          <w:szCs w:val="22"/>
          <w:lang w:eastAsia="en-US"/>
        </w:rPr>
        <w:t xml:space="preserve"> </w:t>
      </w:r>
      <w:r w:rsidRPr="005D5A0C">
        <w:rPr>
          <w:rFonts w:eastAsia="Arial MT"/>
          <w:sz w:val="22"/>
          <w:szCs w:val="22"/>
          <w:lang w:eastAsia="en-US"/>
        </w:rPr>
        <w:t>cui</w:t>
      </w:r>
      <w:r w:rsidRPr="005D5A0C">
        <w:rPr>
          <w:rFonts w:eastAsia="Arial MT"/>
          <w:spacing w:val="-3"/>
          <w:sz w:val="22"/>
          <w:szCs w:val="22"/>
          <w:lang w:eastAsia="en-US"/>
        </w:rPr>
        <w:t xml:space="preserve"> </w:t>
      </w:r>
      <w:r w:rsidRPr="005D5A0C">
        <w:rPr>
          <w:rFonts w:eastAsia="Arial MT"/>
          <w:sz w:val="22"/>
          <w:szCs w:val="22"/>
          <w:lang w:eastAsia="en-US"/>
        </w:rPr>
        <w:t>all’art. 65,</w:t>
      </w:r>
      <w:r w:rsidRPr="005D5A0C">
        <w:rPr>
          <w:rFonts w:eastAsia="Arial MT"/>
          <w:spacing w:val="-2"/>
          <w:sz w:val="22"/>
          <w:szCs w:val="22"/>
          <w:lang w:eastAsia="en-US"/>
        </w:rPr>
        <w:t xml:space="preserve"> </w:t>
      </w:r>
      <w:r w:rsidRPr="005D5A0C">
        <w:rPr>
          <w:rFonts w:eastAsia="Arial MT"/>
          <w:sz w:val="22"/>
          <w:szCs w:val="22"/>
          <w:lang w:eastAsia="en-US"/>
        </w:rPr>
        <w:t>comma</w:t>
      </w:r>
      <w:r w:rsidRPr="005D5A0C">
        <w:rPr>
          <w:rFonts w:eastAsia="Arial MT"/>
          <w:spacing w:val="-3"/>
          <w:sz w:val="22"/>
          <w:szCs w:val="22"/>
          <w:lang w:eastAsia="en-US"/>
        </w:rPr>
        <w:t xml:space="preserve"> </w:t>
      </w:r>
      <w:r w:rsidRPr="005D5A0C">
        <w:rPr>
          <w:rFonts w:eastAsia="Arial MT"/>
          <w:sz w:val="22"/>
          <w:szCs w:val="22"/>
          <w:lang w:eastAsia="en-US"/>
        </w:rPr>
        <w:t>2,</w:t>
      </w:r>
      <w:r w:rsidRPr="005D5A0C">
        <w:rPr>
          <w:rFonts w:eastAsia="Arial MT"/>
          <w:spacing w:val="-4"/>
          <w:sz w:val="22"/>
          <w:szCs w:val="22"/>
          <w:lang w:eastAsia="en-US"/>
        </w:rPr>
        <w:t xml:space="preserve"> </w:t>
      </w:r>
      <w:r w:rsidRPr="005D5A0C">
        <w:rPr>
          <w:rFonts w:eastAsia="Arial MT"/>
          <w:sz w:val="22"/>
          <w:szCs w:val="22"/>
          <w:lang w:eastAsia="en-US"/>
        </w:rPr>
        <w:t>lett.</w:t>
      </w:r>
      <w:r w:rsidRPr="005D5A0C">
        <w:rPr>
          <w:rFonts w:eastAsia="Arial MT"/>
          <w:spacing w:val="-2"/>
          <w:sz w:val="22"/>
          <w:szCs w:val="22"/>
          <w:lang w:eastAsia="en-US"/>
        </w:rPr>
        <w:t xml:space="preserve"> </w:t>
      </w:r>
      <w:r w:rsidRPr="005D5A0C">
        <w:rPr>
          <w:rFonts w:eastAsia="Arial MT"/>
          <w:sz w:val="22"/>
          <w:szCs w:val="22"/>
          <w:lang w:eastAsia="en-US"/>
        </w:rPr>
        <w:t>b)</w:t>
      </w:r>
      <w:r w:rsidRPr="005D5A0C">
        <w:rPr>
          <w:rFonts w:eastAsia="Arial MT"/>
          <w:spacing w:val="-3"/>
          <w:sz w:val="22"/>
          <w:szCs w:val="22"/>
          <w:lang w:eastAsia="en-US"/>
        </w:rPr>
        <w:t xml:space="preserve"> </w:t>
      </w:r>
      <w:r w:rsidRPr="005D5A0C">
        <w:rPr>
          <w:rFonts w:eastAsia="Arial MT"/>
          <w:sz w:val="22"/>
          <w:szCs w:val="22"/>
          <w:lang w:eastAsia="en-US"/>
        </w:rPr>
        <w:t>del</w:t>
      </w:r>
      <w:r w:rsidRPr="005D5A0C">
        <w:rPr>
          <w:rFonts w:eastAsia="Arial MT"/>
          <w:spacing w:val="-4"/>
          <w:sz w:val="22"/>
          <w:szCs w:val="22"/>
          <w:lang w:eastAsia="en-US"/>
        </w:rPr>
        <w:t xml:space="preserve"> </w:t>
      </w:r>
      <w:r w:rsidRPr="005D5A0C">
        <w:rPr>
          <w:rFonts w:eastAsia="Arial MT"/>
          <w:sz w:val="22"/>
          <w:szCs w:val="22"/>
          <w:lang w:eastAsia="en-US"/>
        </w:rPr>
        <w:t>D.</w:t>
      </w:r>
      <w:r w:rsidRPr="005D5A0C">
        <w:rPr>
          <w:rFonts w:eastAsia="Arial MT"/>
          <w:spacing w:val="-2"/>
          <w:sz w:val="22"/>
          <w:szCs w:val="22"/>
          <w:lang w:eastAsia="en-US"/>
        </w:rPr>
        <w:t xml:space="preserve"> </w:t>
      </w:r>
      <w:r w:rsidRPr="005D5A0C">
        <w:rPr>
          <w:rFonts w:eastAsia="Arial MT"/>
          <w:sz w:val="22"/>
          <w:szCs w:val="22"/>
          <w:lang w:eastAsia="en-US"/>
        </w:rPr>
        <w:t>Lgs.</w:t>
      </w:r>
      <w:r w:rsidRPr="005D5A0C">
        <w:rPr>
          <w:rFonts w:eastAsia="Arial MT"/>
          <w:spacing w:val="-2"/>
          <w:sz w:val="22"/>
          <w:szCs w:val="22"/>
          <w:lang w:eastAsia="en-US"/>
        </w:rPr>
        <w:t xml:space="preserve"> 36</w:t>
      </w:r>
      <w:r w:rsidRPr="005D5A0C">
        <w:rPr>
          <w:rFonts w:eastAsia="Arial MT"/>
          <w:sz w:val="22"/>
          <w:szCs w:val="22"/>
          <w:lang w:eastAsia="en-US"/>
        </w:rPr>
        <w:t xml:space="preserve">/2023; </w:t>
      </w:r>
    </w:p>
    <w:p w14:paraId="7BB458E3"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Consorzio</w:t>
      </w:r>
      <w:r w:rsidRPr="005D5A0C">
        <w:rPr>
          <w:rFonts w:eastAsia="Arial MT"/>
          <w:spacing w:val="-1"/>
          <w:sz w:val="22"/>
          <w:szCs w:val="22"/>
          <w:lang w:eastAsia="en-US"/>
        </w:rPr>
        <w:t xml:space="preserve"> </w:t>
      </w:r>
      <w:r w:rsidRPr="005D5A0C">
        <w:rPr>
          <w:rFonts w:eastAsia="Arial MT"/>
          <w:sz w:val="22"/>
          <w:szCs w:val="22"/>
          <w:lang w:eastAsia="en-US"/>
        </w:rPr>
        <w:t>di</w:t>
      </w:r>
      <w:r w:rsidRPr="005D5A0C">
        <w:rPr>
          <w:rFonts w:eastAsia="Arial MT"/>
          <w:spacing w:val="-2"/>
          <w:sz w:val="22"/>
          <w:szCs w:val="22"/>
          <w:lang w:eastAsia="en-US"/>
        </w:rPr>
        <w:t xml:space="preserve"> </w:t>
      </w:r>
      <w:r w:rsidRPr="005D5A0C">
        <w:rPr>
          <w:rFonts w:eastAsia="Arial MT"/>
          <w:sz w:val="22"/>
          <w:szCs w:val="22"/>
          <w:lang w:eastAsia="en-US"/>
        </w:rPr>
        <w:t>cui</w:t>
      </w:r>
      <w:r w:rsidRPr="005D5A0C">
        <w:rPr>
          <w:rFonts w:eastAsia="Arial MT"/>
          <w:spacing w:val="-3"/>
          <w:sz w:val="22"/>
          <w:szCs w:val="22"/>
          <w:lang w:eastAsia="en-US"/>
        </w:rPr>
        <w:t xml:space="preserve"> </w:t>
      </w:r>
      <w:r w:rsidRPr="005D5A0C">
        <w:rPr>
          <w:rFonts w:eastAsia="Arial MT"/>
          <w:sz w:val="22"/>
          <w:szCs w:val="22"/>
          <w:lang w:eastAsia="en-US"/>
        </w:rPr>
        <w:t>all’art. 65,</w:t>
      </w:r>
      <w:r w:rsidRPr="005D5A0C">
        <w:rPr>
          <w:rFonts w:eastAsia="Arial MT"/>
          <w:spacing w:val="-2"/>
          <w:sz w:val="22"/>
          <w:szCs w:val="22"/>
          <w:lang w:eastAsia="en-US"/>
        </w:rPr>
        <w:t xml:space="preserve"> </w:t>
      </w:r>
      <w:r w:rsidRPr="005D5A0C">
        <w:rPr>
          <w:rFonts w:eastAsia="Arial MT"/>
          <w:sz w:val="22"/>
          <w:szCs w:val="22"/>
          <w:lang w:eastAsia="en-US"/>
        </w:rPr>
        <w:t>comma</w:t>
      </w:r>
      <w:r w:rsidRPr="005D5A0C">
        <w:rPr>
          <w:rFonts w:eastAsia="Arial MT"/>
          <w:spacing w:val="-3"/>
          <w:sz w:val="22"/>
          <w:szCs w:val="22"/>
          <w:lang w:eastAsia="en-US"/>
        </w:rPr>
        <w:t xml:space="preserve"> </w:t>
      </w:r>
      <w:r w:rsidRPr="005D5A0C">
        <w:rPr>
          <w:rFonts w:eastAsia="Arial MT"/>
          <w:sz w:val="22"/>
          <w:szCs w:val="22"/>
          <w:lang w:eastAsia="en-US"/>
        </w:rPr>
        <w:t>2,</w:t>
      </w:r>
      <w:r w:rsidRPr="005D5A0C">
        <w:rPr>
          <w:rFonts w:eastAsia="Arial MT"/>
          <w:spacing w:val="-4"/>
          <w:sz w:val="22"/>
          <w:szCs w:val="22"/>
          <w:lang w:eastAsia="en-US"/>
        </w:rPr>
        <w:t xml:space="preserve"> </w:t>
      </w:r>
      <w:r w:rsidRPr="005D5A0C">
        <w:rPr>
          <w:rFonts w:eastAsia="Arial MT"/>
          <w:sz w:val="22"/>
          <w:szCs w:val="22"/>
          <w:lang w:eastAsia="en-US"/>
        </w:rPr>
        <w:t>lett.</w:t>
      </w:r>
      <w:r w:rsidRPr="005D5A0C">
        <w:rPr>
          <w:rFonts w:eastAsia="Arial MT"/>
          <w:spacing w:val="-2"/>
          <w:sz w:val="22"/>
          <w:szCs w:val="22"/>
          <w:lang w:eastAsia="en-US"/>
        </w:rPr>
        <w:t xml:space="preserve"> </w:t>
      </w:r>
      <w:r w:rsidRPr="005D5A0C">
        <w:rPr>
          <w:rFonts w:eastAsia="Arial MT"/>
          <w:sz w:val="22"/>
          <w:szCs w:val="22"/>
          <w:lang w:eastAsia="en-US"/>
        </w:rPr>
        <w:t>c)</w:t>
      </w:r>
      <w:r w:rsidRPr="005D5A0C">
        <w:rPr>
          <w:rFonts w:eastAsia="Arial MT"/>
          <w:spacing w:val="-3"/>
          <w:sz w:val="22"/>
          <w:szCs w:val="22"/>
          <w:lang w:eastAsia="en-US"/>
        </w:rPr>
        <w:t xml:space="preserve"> </w:t>
      </w:r>
      <w:r w:rsidRPr="005D5A0C">
        <w:rPr>
          <w:rFonts w:eastAsia="Arial MT"/>
          <w:sz w:val="22"/>
          <w:szCs w:val="22"/>
          <w:lang w:eastAsia="en-US"/>
        </w:rPr>
        <w:t>del</w:t>
      </w:r>
      <w:r w:rsidRPr="005D5A0C">
        <w:rPr>
          <w:rFonts w:eastAsia="Arial MT"/>
          <w:spacing w:val="-4"/>
          <w:sz w:val="22"/>
          <w:szCs w:val="22"/>
          <w:lang w:eastAsia="en-US"/>
        </w:rPr>
        <w:t xml:space="preserve"> </w:t>
      </w:r>
      <w:r w:rsidRPr="005D5A0C">
        <w:rPr>
          <w:rFonts w:eastAsia="Arial MT"/>
          <w:sz w:val="22"/>
          <w:szCs w:val="22"/>
          <w:lang w:eastAsia="en-US"/>
        </w:rPr>
        <w:t>D.</w:t>
      </w:r>
      <w:r w:rsidRPr="005D5A0C">
        <w:rPr>
          <w:rFonts w:eastAsia="Arial MT"/>
          <w:spacing w:val="-2"/>
          <w:sz w:val="22"/>
          <w:szCs w:val="22"/>
          <w:lang w:eastAsia="en-US"/>
        </w:rPr>
        <w:t xml:space="preserve"> </w:t>
      </w:r>
      <w:r w:rsidRPr="005D5A0C">
        <w:rPr>
          <w:rFonts w:eastAsia="Arial MT"/>
          <w:sz w:val="22"/>
          <w:szCs w:val="22"/>
          <w:lang w:eastAsia="en-US"/>
        </w:rPr>
        <w:t>Lgs.</w:t>
      </w:r>
      <w:r w:rsidRPr="005D5A0C">
        <w:rPr>
          <w:rFonts w:eastAsia="Arial MT"/>
          <w:spacing w:val="-2"/>
          <w:sz w:val="22"/>
          <w:szCs w:val="22"/>
          <w:lang w:eastAsia="en-US"/>
        </w:rPr>
        <w:t xml:space="preserve"> 36</w:t>
      </w:r>
      <w:r w:rsidRPr="005D5A0C">
        <w:rPr>
          <w:rFonts w:eastAsia="Arial MT"/>
          <w:sz w:val="22"/>
          <w:szCs w:val="22"/>
          <w:lang w:eastAsia="en-US"/>
        </w:rPr>
        <w:t>/2023;</w:t>
      </w:r>
    </w:p>
    <w:p w14:paraId="50C303EF"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8" w:name="Consorzio_di_cui_all’art._45,_comma_2,_l"/>
      <w:bookmarkEnd w:id="8"/>
      <w:r w:rsidRPr="005D5A0C">
        <w:rPr>
          <w:rFonts w:eastAsia="Arial MT"/>
          <w:sz w:val="22"/>
          <w:szCs w:val="22"/>
          <w:lang w:eastAsia="en-US"/>
        </w:rPr>
        <w:t>Consorzio</w:t>
      </w:r>
      <w:r w:rsidRPr="005D5A0C">
        <w:rPr>
          <w:rFonts w:eastAsia="Arial MT"/>
          <w:spacing w:val="-1"/>
          <w:sz w:val="22"/>
          <w:szCs w:val="22"/>
          <w:lang w:eastAsia="en-US"/>
        </w:rPr>
        <w:t xml:space="preserve"> </w:t>
      </w:r>
      <w:r w:rsidRPr="005D5A0C">
        <w:rPr>
          <w:rFonts w:eastAsia="Arial MT"/>
          <w:sz w:val="22"/>
          <w:szCs w:val="22"/>
          <w:lang w:eastAsia="en-US"/>
        </w:rPr>
        <w:t>di</w:t>
      </w:r>
      <w:r w:rsidRPr="005D5A0C">
        <w:rPr>
          <w:rFonts w:eastAsia="Arial MT"/>
          <w:spacing w:val="-3"/>
          <w:sz w:val="22"/>
          <w:szCs w:val="22"/>
          <w:lang w:eastAsia="en-US"/>
        </w:rPr>
        <w:t xml:space="preserve"> </w:t>
      </w:r>
      <w:r w:rsidRPr="005D5A0C">
        <w:rPr>
          <w:rFonts w:eastAsia="Arial MT"/>
          <w:sz w:val="22"/>
          <w:szCs w:val="22"/>
          <w:lang w:eastAsia="en-US"/>
        </w:rPr>
        <w:t>cui</w:t>
      </w:r>
      <w:r w:rsidRPr="005D5A0C">
        <w:rPr>
          <w:rFonts w:eastAsia="Arial MT"/>
          <w:spacing w:val="-4"/>
          <w:sz w:val="22"/>
          <w:szCs w:val="22"/>
          <w:lang w:eastAsia="en-US"/>
        </w:rPr>
        <w:t xml:space="preserve"> </w:t>
      </w:r>
      <w:r w:rsidRPr="005D5A0C">
        <w:rPr>
          <w:rFonts w:eastAsia="Arial MT"/>
          <w:sz w:val="22"/>
          <w:szCs w:val="22"/>
          <w:lang w:eastAsia="en-US"/>
        </w:rPr>
        <w:t>all’art.</w:t>
      </w:r>
      <w:r w:rsidRPr="005D5A0C">
        <w:rPr>
          <w:rFonts w:eastAsia="Arial MT"/>
          <w:spacing w:val="-2"/>
          <w:sz w:val="22"/>
          <w:szCs w:val="22"/>
          <w:lang w:eastAsia="en-US"/>
        </w:rPr>
        <w:t xml:space="preserve"> </w:t>
      </w:r>
      <w:r w:rsidRPr="005D5A0C">
        <w:rPr>
          <w:rFonts w:eastAsia="Arial MT"/>
          <w:sz w:val="22"/>
          <w:szCs w:val="22"/>
          <w:lang w:eastAsia="en-US"/>
        </w:rPr>
        <w:t>65,</w:t>
      </w:r>
      <w:r w:rsidRPr="005D5A0C">
        <w:rPr>
          <w:rFonts w:eastAsia="Arial MT"/>
          <w:spacing w:val="-2"/>
          <w:sz w:val="22"/>
          <w:szCs w:val="22"/>
          <w:lang w:eastAsia="en-US"/>
        </w:rPr>
        <w:t xml:space="preserve"> </w:t>
      </w:r>
      <w:r w:rsidRPr="005D5A0C">
        <w:rPr>
          <w:rFonts w:eastAsia="Arial MT"/>
          <w:sz w:val="22"/>
          <w:szCs w:val="22"/>
          <w:lang w:eastAsia="en-US"/>
        </w:rPr>
        <w:t>comma</w:t>
      </w:r>
      <w:r w:rsidRPr="005D5A0C">
        <w:rPr>
          <w:rFonts w:eastAsia="Arial MT"/>
          <w:spacing w:val="-4"/>
          <w:sz w:val="22"/>
          <w:szCs w:val="22"/>
          <w:lang w:eastAsia="en-US"/>
        </w:rPr>
        <w:t xml:space="preserve"> </w:t>
      </w:r>
      <w:r w:rsidRPr="005D5A0C">
        <w:rPr>
          <w:rFonts w:eastAsia="Arial MT"/>
          <w:sz w:val="22"/>
          <w:szCs w:val="22"/>
          <w:lang w:eastAsia="en-US"/>
        </w:rPr>
        <w:t>2,</w:t>
      </w:r>
      <w:r w:rsidRPr="005D5A0C">
        <w:rPr>
          <w:rFonts w:eastAsia="Arial MT"/>
          <w:spacing w:val="-4"/>
          <w:sz w:val="22"/>
          <w:szCs w:val="22"/>
          <w:lang w:eastAsia="en-US"/>
        </w:rPr>
        <w:t xml:space="preserve"> </w:t>
      </w:r>
      <w:r w:rsidRPr="005D5A0C">
        <w:rPr>
          <w:rFonts w:eastAsia="Arial MT"/>
          <w:sz w:val="22"/>
          <w:szCs w:val="22"/>
          <w:lang w:eastAsia="en-US"/>
        </w:rPr>
        <w:t>lett.</w:t>
      </w:r>
      <w:r w:rsidRPr="005D5A0C">
        <w:rPr>
          <w:rFonts w:eastAsia="Arial MT"/>
          <w:spacing w:val="-2"/>
          <w:sz w:val="22"/>
          <w:szCs w:val="22"/>
          <w:lang w:eastAsia="en-US"/>
        </w:rPr>
        <w:t xml:space="preserve"> </w:t>
      </w:r>
      <w:r w:rsidRPr="005D5A0C">
        <w:rPr>
          <w:rFonts w:eastAsia="Arial MT"/>
          <w:sz w:val="22"/>
          <w:szCs w:val="22"/>
          <w:lang w:eastAsia="en-US"/>
        </w:rPr>
        <w:t>d)</w:t>
      </w:r>
      <w:r w:rsidRPr="005D5A0C">
        <w:rPr>
          <w:rFonts w:eastAsia="Arial MT"/>
          <w:spacing w:val="-4"/>
          <w:sz w:val="22"/>
          <w:szCs w:val="22"/>
          <w:lang w:eastAsia="en-US"/>
        </w:rPr>
        <w:t xml:space="preserve"> </w:t>
      </w:r>
      <w:r w:rsidRPr="005D5A0C">
        <w:rPr>
          <w:rFonts w:eastAsia="Arial MT"/>
          <w:sz w:val="22"/>
          <w:szCs w:val="22"/>
          <w:lang w:eastAsia="en-US"/>
        </w:rPr>
        <w:t>del</w:t>
      </w:r>
      <w:r w:rsidRPr="005D5A0C">
        <w:rPr>
          <w:rFonts w:eastAsia="Arial MT"/>
          <w:spacing w:val="-3"/>
          <w:sz w:val="22"/>
          <w:szCs w:val="22"/>
          <w:lang w:eastAsia="en-US"/>
        </w:rPr>
        <w:t xml:space="preserve"> </w:t>
      </w:r>
      <w:bookmarkStart w:id="9" w:name="Impresa_consorziata_/_consorzianda_del_C"/>
      <w:bookmarkEnd w:id="9"/>
      <w:r w:rsidRPr="005D5A0C">
        <w:rPr>
          <w:rFonts w:eastAsia="Arial MT"/>
          <w:sz w:val="22"/>
          <w:szCs w:val="22"/>
          <w:lang w:eastAsia="en-US"/>
        </w:rPr>
        <w:t>D.</w:t>
      </w:r>
      <w:r w:rsidRPr="005D5A0C">
        <w:rPr>
          <w:rFonts w:eastAsia="Arial MT"/>
          <w:spacing w:val="-2"/>
          <w:sz w:val="22"/>
          <w:szCs w:val="22"/>
          <w:lang w:eastAsia="en-US"/>
        </w:rPr>
        <w:t xml:space="preserve"> </w:t>
      </w:r>
      <w:r w:rsidRPr="005D5A0C">
        <w:rPr>
          <w:rFonts w:eastAsia="Arial MT"/>
          <w:sz w:val="22"/>
          <w:szCs w:val="22"/>
          <w:lang w:eastAsia="en-US"/>
        </w:rPr>
        <w:t>Lgs.</w:t>
      </w:r>
      <w:r w:rsidRPr="005D5A0C">
        <w:rPr>
          <w:rFonts w:eastAsia="Arial MT"/>
          <w:spacing w:val="-2"/>
          <w:sz w:val="22"/>
          <w:szCs w:val="22"/>
          <w:lang w:eastAsia="en-US"/>
        </w:rPr>
        <w:t xml:space="preserve"> 36</w:t>
      </w:r>
      <w:r w:rsidRPr="005D5A0C">
        <w:rPr>
          <w:rFonts w:eastAsia="Arial MT"/>
          <w:sz w:val="22"/>
          <w:szCs w:val="22"/>
          <w:lang w:eastAsia="en-US"/>
        </w:rPr>
        <w:t>/2023;</w:t>
      </w:r>
    </w:p>
    <w:p w14:paraId="647AD13F"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Consorzio ordinario di cui all’art. 65 comma 2 lett. f) del D.Lgs. n. 36/2023;</w:t>
      </w:r>
    </w:p>
    <w:p w14:paraId="56BA4D87"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5D5A0C">
        <w:rPr>
          <w:rFonts w:eastAsia="Arial MT"/>
          <w:sz w:val="22"/>
          <w:szCs w:val="22"/>
          <w:lang w:eastAsia="en-US"/>
        </w:rPr>
        <w:t>Impresa</w:t>
      </w:r>
      <w:r w:rsidRPr="005D5A0C">
        <w:rPr>
          <w:rFonts w:eastAsia="Arial MT"/>
          <w:spacing w:val="3"/>
          <w:sz w:val="22"/>
          <w:szCs w:val="22"/>
          <w:lang w:eastAsia="en-US"/>
        </w:rPr>
        <w:t xml:space="preserve"> </w:t>
      </w:r>
      <w:r w:rsidRPr="005D5A0C">
        <w:rPr>
          <w:rFonts w:eastAsia="Arial MT"/>
          <w:sz w:val="22"/>
          <w:szCs w:val="22"/>
          <w:lang w:eastAsia="en-US"/>
        </w:rPr>
        <w:t>consorziata</w:t>
      </w:r>
      <w:r w:rsidRPr="005D5A0C">
        <w:rPr>
          <w:rFonts w:eastAsia="Arial MT"/>
          <w:spacing w:val="4"/>
          <w:sz w:val="22"/>
          <w:szCs w:val="22"/>
          <w:lang w:eastAsia="en-US"/>
        </w:rPr>
        <w:t xml:space="preserve"> </w:t>
      </w:r>
      <w:r w:rsidRPr="005D5A0C">
        <w:rPr>
          <w:rFonts w:eastAsia="Arial MT"/>
          <w:sz w:val="22"/>
          <w:szCs w:val="22"/>
          <w:lang w:eastAsia="en-US"/>
        </w:rPr>
        <w:t>/</w:t>
      </w:r>
      <w:r w:rsidRPr="005D5A0C">
        <w:rPr>
          <w:rFonts w:eastAsia="Arial MT"/>
          <w:spacing w:val="3"/>
          <w:sz w:val="22"/>
          <w:szCs w:val="22"/>
          <w:lang w:eastAsia="en-US"/>
        </w:rPr>
        <w:t xml:space="preserve"> </w:t>
      </w:r>
      <w:r w:rsidRPr="005D5A0C">
        <w:rPr>
          <w:rFonts w:eastAsia="Arial MT"/>
          <w:sz w:val="22"/>
          <w:szCs w:val="22"/>
          <w:lang w:eastAsia="en-US"/>
        </w:rPr>
        <w:t>consorzianda</w:t>
      </w:r>
      <w:r w:rsidRPr="005D5A0C">
        <w:rPr>
          <w:rFonts w:eastAsia="Arial MT"/>
          <w:spacing w:val="4"/>
          <w:sz w:val="22"/>
          <w:szCs w:val="22"/>
          <w:lang w:eastAsia="en-US"/>
        </w:rPr>
        <w:t xml:space="preserve"> </w:t>
      </w:r>
      <w:r w:rsidRPr="005D5A0C">
        <w:rPr>
          <w:rFonts w:eastAsia="Arial MT"/>
          <w:sz w:val="22"/>
          <w:szCs w:val="22"/>
          <w:lang w:eastAsia="en-US"/>
        </w:rPr>
        <w:t>del</w:t>
      </w:r>
      <w:r w:rsidRPr="005D5A0C">
        <w:rPr>
          <w:rFonts w:eastAsia="Arial MT"/>
          <w:spacing w:val="1"/>
          <w:sz w:val="22"/>
          <w:szCs w:val="22"/>
          <w:lang w:eastAsia="en-US"/>
        </w:rPr>
        <w:t xml:space="preserve"> </w:t>
      </w:r>
      <w:r w:rsidRPr="005D5A0C">
        <w:rPr>
          <w:rFonts w:eastAsia="Arial MT"/>
          <w:sz w:val="22"/>
          <w:szCs w:val="22"/>
          <w:lang w:eastAsia="en-US"/>
        </w:rPr>
        <w:t>Consorzio</w:t>
      </w:r>
      <w:r w:rsidRPr="005D5A0C">
        <w:rPr>
          <w:rFonts w:eastAsia="Arial MT"/>
          <w:spacing w:val="5"/>
          <w:sz w:val="22"/>
          <w:szCs w:val="22"/>
          <w:lang w:eastAsia="en-US"/>
        </w:rPr>
        <w:t xml:space="preserve"> </w:t>
      </w:r>
      <w:r w:rsidRPr="005D5A0C">
        <w:rPr>
          <w:rFonts w:eastAsia="Arial MT"/>
          <w:sz w:val="22"/>
          <w:szCs w:val="22"/>
          <w:lang w:eastAsia="en-US"/>
        </w:rPr>
        <w:t>di</w:t>
      </w:r>
      <w:r w:rsidRPr="005D5A0C">
        <w:rPr>
          <w:rFonts w:eastAsia="Arial MT"/>
          <w:spacing w:val="3"/>
          <w:sz w:val="22"/>
          <w:szCs w:val="22"/>
          <w:lang w:eastAsia="en-US"/>
        </w:rPr>
        <w:t xml:space="preserve"> </w:t>
      </w:r>
      <w:r w:rsidRPr="005D5A0C">
        <w:rPr>
          <w:rFonts w:eastAsia="Arial MT"/>
          <w:sz w:val="22"/>
          <w:szCs w:val="22"/>
          <w:lang w:eastAsia="en-US"/>
        </w:rPr>
        <w:t>cui</w:t>
      </w:r>
      <w:r w:rsidRPr="005D5A0C">
        <w:rPr>
          <w:rFonts w:eastAsia="Arial MT"/>
          <w:spacing w:val="3"/>
          <w:sz w:val="22"/>
          <w:szCs w:val="22"/>
          <w:lang w:eastAsia="en-US"/>
        </w:rPr>
        <w:t xml:space="preserve"> </w:t>
      </w:r>
      <w:r w:rsidRPr="005D5A0C">
        <w:rPr>
          <w:rFonts w:eastAsia="Arial MT"/>
          <w:sz w:val="22"/>
          <w:szCs w:val="22"/>
          <w:lang w:eastAsia="en-US"/>
        </w:rPr>
        <w:t>all’art.</w:t>
      </w:r>
      <w:r w:rsidRPr="005D5A0C">
        <w:rPr>
          <w:rFonts w:eastAsia="Arial MT"/>
          <w:spacing w:val="4"/>
          <w:sz w:val="22"/>
          <w:szCs w:val="22"/>
          <w:lang w:eastAsia="en-US"/>
        </w:rPr>
        <w:t xml:space="preserve"> </w:t>
      </w:r>
      <w:r w:rsidRPr="005D5A0C">
        <w:rPr>
          <w:rFonts w:eastAsia="Arial MT"/>
          <w:sz w:val="22"/>
          <w:szCs w:val="22"/>
          <w:lang w:eastAsia="en-US"/>
        </w:rPr>
        <w:t>65,</w:t>
      </w:r>
      <w:r w:rsidRPr="005D5A0C">
        <w:rPr>
          <w:rFonts w:eastAsia="Arial MT"/>
          <w:spacing w:val="3"/>
          <w:sz w:val="22"/>
          <w:szCs w:val="22"/>
          <w:lang w:eastAsia="en-US"/>
        </w:rPr>
        <w:t xml:space="preserve"> </w:t>
      </w:r>
      <w:r w:rsidRPr="005D5A0C">
        <w:rPr>
          <w:rFonts w:eastAsia="Arial MT"/>
          <w:sz w:val="22"/>
          <w:szCs w:val="22"/>
          <w:lang w:eastAsia="en-US"/>
        </w:rPr>
        <w:t>comma</w:t>
      </w:r>
      <w:r w:rsidRPr="005D5A0C">
        <w:rPr>
          <w:rFonts w:eastAsia="Arial MT"/>
          <w:spacing w:val="2"/>
          <w:sz w:val="22"/>
          <w:szCs w:val="22"/>
          <w:lang w:eastAsia="en-US"/>
        </w:rPr>
        <w:t xml:space="preserve"> </w:t>
      </w:r>
      <w:r w:rsidRPr="005D5A0C">
        <w:rPr>
          <w:rFonts w:eastAsia="Arial MT"/>
          <w:sz w:val="22"/>
          <w:szCs w:val="22"/>
          <w:lang w:eastAsia="en-US"/>
        </w:rPr>
        <w:t>2,</w:t>
      </w:r>
      <w:r w:rsidRPr="005D5A0C">
        <w:rPr>
          <w:rFonts w:eastAsia="Arial MT"/>
          <w:spacing w:val="2"/>
          <w:sz w:val="22"/>
          <w:szCs w:val="22"/>
          <w:lang w:eastAsia="en-US"/>
        </w:rPr>
        <w:t xml:space="preserve"> </w:t>
      </w:r>
      <w:r w:rsidRPr="005D5A0C">
        <w:rPr>
          <w:rFonts w:eastAsia="Arial MT"/>
          <w:sz w:val="22"/>
          <w:szCs w:val="22"/>
          <w:lang w:eastAsia="en-US"/>
        </w:rPr>
        <w:t>lett.</w:t>
      </w:r>
      <w:r w:rsidRPr="005D5A0C">
        <w:rPr>
          <w:rFonts w:eastAsia="Arial MT"/>
          <w:spacing w:val="3"/>
          <w:sz w:val="22"/>
          <w:szCs w:val="22"/>
          <w:lang w:eastAsia="en-US"/>
        </w:rPr>
        <w:t xml:space="preserve"> </w:t>
      </w:r>
      <w:r w:rsidRPr="005D5A0C">
        <w:rPr>
          <w:rFonts w:eastAsia="Arial MT"/>
          <w:sz w:val="22"/>
          <w:szCs w:val="22"/>
          <w:lang w:eastAsia="en-US"/>
        </w:rPr>
        <w:t>b),</w:t>
      </w:r>
      <w:r w:rsidRPr="005D5A0C">
        <w:rPr>
          <w:rFonts w:eastAsia="Arial MT"/>
          <w:spacing w:val="2"/>
          <w:sz w:val="22"/>
          <w:szCs w:val="22"/>
          <w:lang w:eastAsia="en-US"/>
        </w:rPr>
        <w:t xml:space="preserve"> </w:t>
      </w:r>
      <w:r w:rsidRPr="005D5A0C">
        <w:rPr>
          <w:rFonts w:eastAsia="Arial MT"/>
          <w:sz w:val="22"/>
          <w:szCs w:val="22"/>
          <w:lang w:eastAsia="en-US"/>
        </w:rPr>
        <w:t>c)</w:t>
      </w:r>
      <w:r w:rsidRPr="005D5A0C">
        <w:rPr>
          <w:rFonts w:eastAsia="Arial MT"/>
          <w:spacing w:val="5"/>
          <w:sz w:val="22"/>
          <w:szCs w:val="22"/>
          <w:lang w:eastAsia="en-US"/>
        </w:rPr>
        <w:t xml:space="preserve"> </w:t>
      </w:r>
      <w:r w:rsidRPr="005D5A0C">
        <w:rPr>
          <w:rFonts w:eastAsia="Arial MT"/>
          <w:sz w:val="22"/>
          <w:szCs w:val="22"/>
          <w:lang w:eastAsia="en-US"/>
        </w:rPr>
        <w:t>e d)</w:t>
      </w:r>
      <w:r w:rsidRPr="005D5A0C">
        <w:rPr>
          <w:rFonts w:eastAsia="Arial MT"/>
          <w:spacing w:val="3"/>
          <w:sz w:val="22"/>
          <w:szCs w:val="22"/>
          <w:lang w:eastAsia="en-US"/>
        </w:rPr>
        <w:t xml:space="preserve"> </w:t>
      </w:r>
      <w:r w:rsidRPr="005D5A0C">
        <w:rPr>
          <w:rFonts w:eastAsia="Arial MT"/>
          <w:sz w:val="22"/>
          <w:szCs w:val="22"/>
          <w:lang w:eastAsia="en-US"/>
        </w:rPr>
        <w:t xml:space="preserve">del </w:t>
      </w:r>
      <w:r w:rsidRPr="005D5A0C">
        <w:rPr>
          <w:rFonts w:eastAsia="Arial MT"/>
          <w:spacing w:val="-53"/>
          <w:sz w:val="22"/>
          <w:szCs w:val="22"/>
          <w:lang w:eastAsia="en-US"/>
        </w:rPr>
        <w:t xml:space="preserve"> </w:t>
      </w:r>
      <w:r w:rsidRPr="005D5A0C">
        <w:rPr>
          <w:rFonts w:eastAsia="Arial MT"/>
          <w:sz w:val="22"/>
          <w:szCs w:val="22"/>
          <w:lang w:eastAsia="en-US"/>
        </w:rPr>
        <w:t>D.</w:t>
      </w:r>
      <w:r w:rsidRPr="005D5A0C">
        <w:rPr>
          <w:rFonts w:eastAsia="Arial MT"/>
          <w:spacing w:val="-1"/>
          <w:sz w:val="22"/>
          <w:szCs w:val="22"/>
          <w:lang w:eastAsia="en-US"/>
        </w:rPr>
        <w:t xml:space="preserve"> </w:t>
      </w:r>
      <w:r w:rsidRPr="005D5A0C">
        <w:rPr>
          <w:rFonts w:eastAsia="Arial MT"/>
          <w:sz w:val="22"/>
          <w:szCs w:val="22"/>
          <w:lang w:eastAsia="en-US"/>
        </w:rPr>
        <w:t>Lgs. 36/2023 e</w:t>
      </w:r>
      <w:r w:rsidRPr="005D5A0C">
        <w:rPr>
          <w:rFonts w:eastAsia="Arial MT"/>
          <w:spacing w:val="-1"/>
          <w:sz w:val="22"/>
          <w:szCs w:val="22"/>
          <w:lang w:eastAsia="en-US"/>
        </w:rPr>
        <w:t xml:space="preserve"> </w:t>
      </w:r>
      <w:r w:rsidRPr="005D5A0C">
        <w:rPr>
          <w:rFonts w:eastAsia="Arial MT"/>
          <w:sz w:val="22"/>
          <w:szCs w:val="22"/>
          <w:lang w:eastAsia="en-US"/>
        </w:rPr>
        <w:t>s.m.i.;</w:t>
      </w:r>
    </w:p>
    <w:p w14:paraId="443D269C"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10" w:name="Impresa_facente_parte_di_un’aggregazione"/>
      <w:bookmarkEnd w:id="10"/>
      <w:r w:rsidRPr="005D5A0C">
        <w:rPr>
          <w:rFonts w:eastAsia="Arial MT"/>
          <w:sz w:val="22"/>
          <w:szCs w:val="22"/>
          <w:lang w:eastAsia="en-US"/>
        </w:rPr>
        <w:t>Impresa</w:t>
      </w:r>
      <w:r w:rsidRPr="005D5A0C">
        <w:rPr>
          <w:rFonts w:eastAsia="Arial MT"/>
          <w:spacing w:val="-5"/>
          <w:sz w:val="22"/>
          <w:szCs w:val="22"/>
          <w:lang w:eastAsia="en-US"/>
        </w:rPr>
        <w:t xml:space="preserve"> </w:t>
      </w:r>
      <w:r w:rsidRPr="005D5A0C">
        <w:rPr>
          <w:rFonts w:eastAsia="Arial MT"/>
          <w:sz w:val="22"/>
          <w:szCs w:val="22"/>
          <w:lang w:eastAsia="en-US"/>
        </w:rPr>
        <w:t>facente</w:t>
      </w:r>
      <w:r w:rsidRPr="005D5A0C">
        <w:rPr>
          <w:rFonts w:eastAsia="Arial MT"/>
          <w:spacing w:val="-4"/>
          <w:sz w:val="22"/>
          <w:szCs w:val="22"/>
          <w:lang w:eastAsia="en-US"/>
        </w:rPr>
        <w:t xml:space="preserve"> </w:t>
      </w:r>
      <w:r w:rsidRPr="005D5A0C">
        <w:rPr>
          <w:rFonts w:eastAsia="Arial MT"/>
          <w:sz w:val="22"/>
          <w:szCs w:val="22"/>
          <w:lang w:eastAsia="en-US"/>
        </w:rPr>
        <w:t>parte</w:t>
      </w:r>
      <w:r w:rsidRPr="005D5A0C">
        <w:rPr>
          <w:rFonts w:eastAsia="Arial MT"/>
          <w:spacing w:val="-5"/>
          <w:sz w:val="22"/>
          <w:szCs w:val="22"/>
          <w:lang w:eastAsia="en-US"/>
        </w:rPr>
        <w:t xml:space="preserve"> </w:t>
      </w:r>
      <w:r w:rsidRPr="005D5A0C">
        <w:rPr>
          <w:rFonts w:eastAsia="Arial MT"/>
          <w:sz w:val="22"/>
          <w:szCs w:val="22"/>
          <w:lang w:eastAsia="en-US"/>
        </w:rPr>
        <w:t>di</w:t>
      </w:r>
      <w:r w:rsidRPr="005D5A0C">
        <w:rPr>
          <w:rFonts w:eastAsia="Arial MT"/>
          <w:spacing w:val="-5"/>
          <w:sz w:val="22"/>
          <w:szCs w:val="22"/>
          <w:lang w:eastAsia="en-US"/>
        </w:rPr>
        <w:t xml:space="preserve"> </w:t>
      </w:r>
      <w:r w:rsidRPr="005D5A0C">
        <w:rPr>
          <w:rFonts w:eastAsia="Arial MT"/>
          <w:sz w:val="22"/>
          <w:szCs w:val="22"/>
          <w:lang w:eastAsia="en-US"/>
        </w:rPr>
        <w:t>un’aggregazione</w:t>
      </w:r>
      <w:r w:rsidRPr="005D5A0C">
        <w:rPr>
          <w:rFonts w:eastAsia="Arial MT"/>
          <w:spacing w:val="-4"/>
          <w:sz w:val="22"/>
          <w:szCs w:val="22"/>
          <w:lang w:eastAsia="en-US"/>
        </w:rPr>
        <w:t xml:space="preserve"> </w:t>
      </w:r>
      <w:r w:rsidRPr="005D5A0C">
        <w:rPr>
          <w:rFonts w:eastAsia="Arial MT"/>
          <w:sz w:val="22"/>
          <w:szCs w:val="22"/>
          <w:lang w:eastAsia="en-US"/>
        </w:rPr>
        <w:t>di</w:t>
      </w:r>
      <w:r w:rsidRPr="005D5A0C">
        <w:rPr>
          <w:rFonts w:eastAsia="Arial MT"/>
          <w:spacing w:val="-5"/>
          <w:sz w:val="22"/>
          <w:szCs w:val="22"/>
          <w:lang w:eastAsia="en-US"/>
        </w:rPr>
        <w:t xml:space="preserve"> </w:t>
      </w:r>
      <w:r w:rsidRPr="005D5A0C">
        <w:rPr>
          <w:rFonts w:eastAsia="Arial MT"/>
          <w:sz w:val="22"/>
          <w:szCs w:val="22"/>
          <w:lang w:eastAsia="en-US"/>
        </w:rPr>
        <w:t>rete;</w:t>
      </w:r>
    </w:p>
    <w:p w14:paraId="78FEFE18" w14:textId="77777777" w:rsidR="005C3444" w:rsidRPr="005D5A0C" w:rsidRDefault="005C3444" w:rsidP="005C3444">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11" w:name="Impresa_facente_parte_GEIE"/>
      <w:bookmarkEnd w:id="11"/>
      <w:r w:rsidRPr="005D5A0C">
        <w:rPr>
          <w:rFonts w:eastAsia="Arial MT"/>
          <w:sz w:val="22"/>
          <w:szCs w:val="22"/>
          <w:lang w:eastAsia="en-US"/>
        </w:rPr>
        <w:t>Impresa facente parte di un GEIE;</w:t>
      </w:r>
      <w:r w:rsidRPr="005D5A0C">
        <w:rPr>
          <w:rFonts w:eastAsia="Arial MT"/>
          <w:spacing w:val="1"/>
          <w:sz w:val="22"/>
          <w:szCs w:val="22"/>
          <w:lang w:eastAsia="en-US"/>
        </w:rPr>
        <w:t xml:space="preserve"> </w:t>
      </w:r>
      <w:bookmarkStart w:id="12" w:name="Dichiara_i_seguenti_dati_in_quanto_appli"/>
      <w:bookmarkEnd w:id="12"/>
    </w:p>
    <w:p w14:paraId="6966CD3C" w14:textId="77777777" w:rsidR="00CD07F7" w:rsidRPr="005D5A0C" w:rsidRDefault="00CD07F7" w:rsidP="0012020B">
      <w:pPr>
        <w:autoSpaceDE w:val="0"/>
        <w:autoSpaceDN w:val="0"/>
        <w:adjustRightInd w:val="0"/>
        <w:ind w:left="142"/>
        <w:rPr>
          <w:sz w:val="22"/>
          <w:szCs w:val="22"/>
        </w:rPr>
      </w:pPr>
    </w:p>
    <w:p w14:paraId="27DC7401" w14:textId="77777777" w:rsidR="00A96948" w:rsidRPr="005D5A0C" w:rsidRDefault="00A96948" w:rsidP="00A96948">
      <w:pPr>
        <w:autoSpaceDE w:val="0"/>
        <w:autoSpaceDN w:val="0"/>
        <w:adjustRightInd w:val="0"/>
        <w:jc w:val="both"/>
        <w:rPr>
          <w:sz w:val="22"/>
          <w:szCs w:val="22"/>
        </w:rPr>
      </w:pPr>
    </w:p>
    <w:p w14:paraId="4F5B11D8" w14:textId="77777777" w:rsidR="00A96948" w:rsidRPr="005D5A0C" w:rsidRDefault="00A96948" w:rsidP="00CD07F7">
      <w:pPr>
        <w:autoSpaceDE w:val="0"/>
        <w:autoSpaceDN w:val="0"/>
        <w:adjustRightInd w:val="0"/>
        <w:jc w:val="both"/>
        <w:rPr>
          <w:sz w:val="22"/>
          <w:szCs w:val="22"/>
        </w:rPr>
      </w:pPr>
      <w:r w:rsidRPr="005D5A0C">
        <w:rPr>
          <w:sz w:val="22"/>
          <w:szCs w:val="22"/>
        </w:rPr>
        <w:t>con espresso riferimento all’Impresa che rappresenta</w:t>
      </w:r>
      <w:r w:rsidR="00CD07F7" w:rsidRPr="005D5A0C">
        <w:rPr>
          <w:sz w:val="22"/>
          <w:szCs w:val="22"/>
        </w:rPr>
        <w:t xml:space="preserve"> e a corredo dell’istanza per la partecipazione alla gara in oggetto, consapevole del fatto che, in caso di mendace dichiarazione verranno applicate nei suoi riguardi, ai sensi dell’articolo 76 del D.P.R. n. 445 del 28 dicembre 2000, le sanzioni previste dal codice penale e dalle leggi speciali in materia di falsità negli atti, oltre alle conseguenze amministrative previste per le procedure relative agli appalti pubblici,</w:t>
      </w:r>
    </w:p>
    <w:p w14:paraId="73C8703F" w14:textId="77777777" w:rsidR="00A96948" w:rsidRPr="005D5A0C" w:rsidRDefault="00A96948" w:rsidP="00A96948">
      <w:pPr>
        <w:widowControl w:val="0"/>
        <w:autoSpaceDE w:val="0"/>
        <w:autoSpaceDN w:val="0"/>
        <w:jc w:val="both"/>
        <w:rPr>
          <w:b/>
          <w:bCs/>
          <w:sz w:val="22"/>
          <w:szCs w:val="22"/>
        </w:rPr>
      </w:pPr>
    </w:p>
    <w:p w14:paraId="6B87067D" w14:textId="77777777" w:rsidR="00A96948" w:rsidRPr="005D5A0C" w:rsidRDefault="00CD07F7" w:rsidP="00A96948">
      <w:pPr>
        <w:widowControl w:val="0"/>
        <w:autoSpaceDE w:val="0"/>
        <w:autoSpaceDN w:val="0"/>
        <w:jc w:val="center"/>
        <w:rPr>
          <w:b/>
          <w:bCs/>
          <w:sz w:val="22"/>
          <w:szCs w:val="22"/>
        </w:rPr>
      </w:pPr>
      <w:r w:rsidRPr="005D5A0C">
        <w:rPr>
          <w:b/>
          <w:bCs/>
          <w:sz w:val="22"/>
          <w:szCs w:val="22"/>
        </w:rPr>
        <w:t>DICHIARA</w:t>
      </w:r>
    </w:p>
    <w:p w14:paraId="3610CEF0" w14:textId="77777777" w:rsidR="00A96948" w:rsidRPr="005D5A0C" w:rsidRDefault="00A96948" w:rsidP="00A96948">
      <w:pPr>
        <w:widowControl w:val="0"/>
        <w:autoSpaceDE w:val="0"/>
        <w:autoSpaceDN w:val="0"/>
        <w:jc w:val="center"/>
        <w:rPr>
          <w:b/>
          <w:bCs/>
          <w:sz w:val="22"/>
          <w:szCs w:val="22"/>
        </w:rPr>
      </w:pPr>
    </w:p>
    <w:p w14:paraId="3DDFABD3" w14:textId="77777777" w:rsidR="00CD07F7" w:rsidRPr="005D5A0C" w:rsidRDefault="00CD07F7" w:rsidP="00CD07F7">
      <w:pPr>
        <w:autoSpaceDE w:val="0"/>
        <w:autoSpaceDN w:val="0"/>
        <w:adjustRightInd w:val="0"/>
        <w:jc w:val="both"/>
        <w:rPr>
          <w:sz w:val="22"/>
          <w:szCs w:val="22"/>
        </w:rPr>
      </w:pPr>
      <w:r w:rsidRPr="005D5A0C">
        <w:rPr>
          <w:sz w:val="22"/>
          <w:szCs w:val="22"/>
        </w:rPr>
        <w:t xml:space="preserve">di essere in possesso dei requisiti e delle condizioni richiesti come previsti dal D. Lgs. n. </w:t>
      </w:r>
      <w:r w:rsidR="00E47736" w:rsidRPr="005D5A0C">
        <w:rPr>
          <w:sz w:val="22"/>
          <w:szCs w:val="22"/>
        </w:rPr>
        <w:t>36</w:t>
      </w:r>
      <w:r w:rsidRPr="005D5A0C">
        <w:rPr>
          <w:sz w:val="22"/>
          <w:szCs w:val="22"/>
        </w:rPr>
        <w:t>/20</w:t>
      </w:r>
      <w:r w:rsidR="00E47736" w:rsidRPr="005D5A0C">
        <w:rPr>
          <w:sz w:val="22"/>
          <w:szCs w:val="22"/>
        </w:rPr>
        <w:t>23</w:t>
      </w:r>
      <w:r w:rsidRPr="005D5A0C">
        <w:rPr>
          <w:sz w:val="22"/>
          <w:szCs w:val="22"/>
        </w:rPr>
        <w:t xml:space="preserve"> e dai documenti di gara, e più precisamente: </w:t>
      </w:r>
    </w:p>
    <w:p w14:paraId="48CF80F0" w14:textId="77777777" w:rsidR="00E47736" w:rsidRPr="005D5A0C" w:rsidRDefault="00E47736" w:rsidP="00CD07F7">
      <w:pPr>
        <w:autoSpaceDE w:val="0"/>
        <w:autoSpaceDN w:val="0"/>
        <w:adjustRightInd w:val="0"/>
        <w:jc w:val="both"/>
        <w:rPr>
          <w:sz w:val="22"/>
          <w:szCs w:val="22"/>
        </w:rPr>
      </w:pPr>
    </w:p>
    <w:p w14:paraId="5B92555F" w14:textId="77777777" w:rsidR="00DE54D9" w:rsidRPr="005D5A0C" w:rsidRDefault="00DE54D9" w:rsidP="00DE54D9">
      <w:pPr>
        <w:numPr>
          <w:ilvl w:val="0"/>
          <w:numId w:val="4"/>
        </w:numPr>
        <w:jc w:val="both"/>
        <w:rPr>
          <w:color w:val="000000"/>
          <w:sz w:val="22"/>
          <w:szCs w:val="22"/>
        </w:rPr>
      </w:pPr>
      <w:r w:rsidRPr="005D5A0C">
        <w:rPr>
          <w:color w:val="000000"/>
          <w:sz w:val="22"/>
          <w:szCs w:val="22"/>
        </w:rPr>
        <w:t>di non incorrere nelle cause di esclusione di cui al Titolo IV, capo II, della parte V del D.Lgs. n. 36/2023 (artt. da 94 a 98);</w:t>
      </w:r>
    </w:p>
    <w:p w14:paraId="17E203B7" w14:textId="77777777" w:rsidR="00DE54D9" w:rsidRPr="005D5A0C" w:rsidRDefault="00DE54D9" w:rsidP="00DE54D9">
      <w:pPr>
        <w:numPr>
          <w:ilvl w:val="0"/>
          <w:numId w:val="4"/>
        </w:numPr>
        <w:jc w:val="both"/>
        <w:rPr>
          <w:color w:val="000000"/>
          <w:sz w:val="22"/>
          <w:szCs w:val="22"/>
        </w:rPr>
      </w:pPr>
      <w:r w:rsidRPr="005D5A0C">
        <w:rPr>
          <w:color w:val="000000"/>
          <w:sz w:val="22"/>
          <w:szCs w:val="22"/>
        </w:rPr>
        <w:t>di essere a perfetta conoscenza di tutte le prescrizioni, norme ufficiali e leggi vigenti che disciplinano la procedura di affidamento in oggetto;</w:t>
      </w:r>
    </w:p>
    <w:p w14:paraId="54B55407" w14:textId="6F7A3114" w:rsidR="00DE54D9" w:rsidRPr="005D5A0C" w:rsidRDefault="00DE54D9" w:rsidP="00DE54D9">
      <w:pPr>
        <w:numPr>
          <w:ilvl w:val="0"/>
          <w:numId w:val="4"/>
        </w:numPr>
        <w:jc w:val="both"/>
        <w:rPr>
          <w:color w:val="000000"/>
          <w:sz w:val="22"/>
          <w:szCs w:val="22"/>
        </w:rPr>
      </w:pPr>
      <w:r w:rsidRPr="005D5A0C">
        <w:rPr>
          <w:color w:val="000000"/>
          <w:sz w:val="22"/>
          <w:szCs w:val="22"/>
        </w:rPr>
        <w:t xml:space="preserve">di impegnarsi, in caso di aggiudicazione, ad eseguire i lavori in oggetto nei modi e nei termini stabiliti dal Capitolato Speciale </w:t>
      </w:r>
      <w:r w:rsidR="00F83936">
        <w:rPr>
          <w:color w:val="000000"/>
          <w:sz w:val="22"/>
          <w:szCs w:val="22"/>
        </w:rPr>
        <w:t>e allegati del PFTE;</w:t>
      </w:r>
    </w:p>
    <w:p w14:paraId="4B65747F" w14:textId="3DB9AC53" w:rsidR="00DE54D9" w:rsidRPr="005D5A0C" w:rsidRDefault="00DE54D9" w:rsidP="00DE54D9">
      <w:pPr>
        <w:numPr>
          <w:ilvl w:val="0"/>
          <w:numId w:val="4"/>
        </w:numPr>
        <w:jc w:val="both"/>
        <w:rPr>
          <w:color w:val="000000"/>
          <w:sz w:val="22"/>
          <w:szCs w:val="22"/>
        </w:rPr>
      </w:pPr>
      <w:r w:rsidRPr="005D5A0C">
        <w:rPr>
          <w:color w:val="000000"/>
          <w:sz w:val="22"/>
          <w:szCs w:val="22"/>
        </w:rPr>
        <w:lastRenderedPageBreak/>
        <w:t>di accettare, senza condizione o riserva alcuna, tutte le norme e le disposizioni nel disciplinare di gara e nei suoi allegati;</w:t>
      </w:r>
    </w:p>
    <w:p w14:paraId="0E3311D1" w14:textId="5BE4D7A2" w:rsidR="00DE54D9" w:rsidRPr="005D5A0C" w:rsidRDefault="00DE54D9" w:rsidP="00DE54D9">
      <w:pPr>
        <w:numPr>
          <w:ilvl w:val="0"/>
          <w:numId w:val="4"/>
        </w:numPr>
        <w:jc w:val="both"/>
        <w:rPr>
          <w:color w:val="000000"/>
          <w:sz w:val="22"/>
          <w:szCs w:val="22"/>
        </w:rPr>
      </w:pPr>
      <w:r w:rsidRPr="002348D3">
        <w:rPr>
          <w:color w:val="000000"/>
          <w:sz w:val="22"/>
          <w:szCs w:val="22"/>
        </w:rPr>
        <w:t>di</w:t>
      </w:r>
      <w:r w:rsidRPr="002348D3">
        <w:rPr>
          <w:sz w:val="22"/>
          <w:szCs w:val="22"/>
        </w:rPr>
        <w:t xml:space="preserve"> essersi recato sul luogo</w:t>
      </w:r>
      <w:r w:rsidRPr="005D5A0C">
        <w:rPr>
          <w:sz w:val="22"/>
          <w:szCs w:val="22"/>
        </w:rPr>
        <w:t xml:space="preserve"> in cui dovranno essere eseguiti i servizi e di aver preso visione delle condizioni locali, nonché di tutte le circostanze generali e particolari che possono aver influito nella determinazione dei prezzi e dei patti contrattuali e condizionare l’esecuzione delle opere; </w:t>
      </w:r>
    </w:p>
    <w:p w14:paraId="583F450F" w14:textId="77777777" w:rsidR="00DE54D9" w:rsidRPr="005D5A0C" w:rsidRDefault="00DE54D9" w:rsidP="00DE54D9">
      <w:pPr>
        <w:numPr>
          <w:ilvl w:val="0"/>
          <w:numId w:val="4"/>
        </w:numPr>
        <w:jc w:val="both"/>
        <w:rPr>
          <w:color w:val="000000"/>
          <w:sz w:val="22"/>
          <w:szCs w:val="22"/>
        </w:rPr>
      </w:pPr>
      <w:r w:rsidRPr="005D5A0C">
        <w:rPr>
          <w:color w:val="000000"/>
          <w:sz w:val="22"/>
          <w:szCs w:val="22"/>
        </w:rPr>
        <w:t>di rispettare ed applicare, dal momento della presentazione dell’offerta e per tutta la durata del contratto, i contratti collettivi nazionali di lavoro inerenti al settore oggetto della concessione, gli accordi sindacali integrativi e tutti gli adempimenti di legge nei confronti dei lavoratori dipendenti, nonché di rispettare quanto previsto dalla legislazione vigente in tema di prevenzione e protezione dei luoghi di lavoro;</w:t>
      </w:r>
    </w:p>
    <w:p w14:paraId="0E492AE4" w14:textId="1054E47E" w:rsidR="00E47736" w:rsidRPr="005D5A0C" w:rsidRDefault="00DE54D9" w:rsidP="00E47736">
      <w:pPr>
        <w:numPr>
          <w:ilvl w:val="0"/>
          <w:numId w:val="4"/>
        </w:numPr>
        <w:adjustRightInd w:val="0"/>
        <w:jc w:val="both"/>
        <w:rPr>
          <w:color w:val="000000"/>
          <w:sz w:val="22"/>
          <w:szCs w:val="22"/>
        </w:rPr>
      </w:pPr>
      <w:r w:rsidRPr="005D5A0C">
        <w:rPr>
          <w:noProof/>
          <w:color w:val="000000"/>
          <w:sz w:val="22"/>
          <w:szCs w:val="22"/>
        </w:rPr>
        <w:drawing>
          <wp:inline distT="0" distB="0" distL="0" distR="0" wp14:anchorId="3D859D9C" wp14:editId="49FC380C">
            <wp:extent cx="142875" cy="142875"/>
            <wp:effectExtent l="0" t="0" r="9525" b="9525"/>
            <wp:docPr id="2" name="Immagine 2" descr="C:\Program Files (x86)\Microsoft Office\MEDIA\OFFICE14\Bullets\BD145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14529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5A0C">
        <w:rPr>
          <w:color w:val="000000"/>
          <w:sz w:val="22"/>
          <w:szCs w:val="22"/>
        </w:rPr>
        <w:t xml:space="preserve"> </w:t>
      </w:r>
      <w:r w:rsidR="00E47736" w:rsidRPr="005D5A0C">
        <w:rPr>
          <w:color w:val="000000"/>
          <w:sz w:val="22"/>
          <w:szCs w:val="22"/>
        </w:rPr>
        <w:t>l’insussistenza della condizione prevista dall’art. 53 comma 16 ter del D. Lgs. n. 165/2001 (</w:t>
      </w:r>
      <w:r w:rsidR="00E47736" w:rsidRPr="005D5A0C">
        <w:rPr>
          <w:i/>
          <w:color w:val="000000"/>
          <w:sz w:val="22"/>
          <w:szCs w:val="22"/>
        </w:rPr>
        <w:t>pantouflage</w:t>
      </w:r>
      <w:r w:rsidR="00E47736" w:rsidRPr="005D5A0C">
        <w:rPr>
          <w:color w:val="000000"/>
          <w:sz w:val="22"/>
          <w:szCs w:val="22"/>
        </w:rPr>
        <w:t xml:space="preserve">), </w:t>
      </w:r>
      <w:r w:rsidR="00E47736" w:rsidRPr="005D5A0C">
        <w:rPr>
          <w:b/>
          <w:i/>
          <w:color w:val="000000"/>
          <w:sz w:val="22"/>
          <w:szCs w:val="22"/>
        </w:rPr>
        <w:t>ovvero</w:t>
      </w:r>
      <w:r w:rsidR="00E47736" w:rsidRPr="005D5A0C">
        <w:rPr>
          <w:color w:val="000000"/>
          <w:sz w:val="22"/>
          <w:szCs w:val="22"/>
        </w:rPr>
        <w:t xml:space="preserve"> </w:t>
      </w:r>
      <w:r w:rsidRPr="005D5A0C">
        <w:rPr>
          <w:noProof/>
          <w:color w:val="000000"/>
          <w:sz w:val="22"/>
          <w:szCs w:val="22"/>
        </w:rPr>
        <w:drawing>
          <wp:inline distT="0" distB="0" distL="0" distR="0" wp14:anchorId="6BFEFE0C" wp14:editId="3064FC76">
            <wp:extent cx="142875" cy="142875"/>
            <wp:effectExtent l="0" t="0" r="9525" b="9525"/>
            <wp:docPr id="4" name="Immagine 4" descr="C:\Program Files (x86)\Microsoft Office\MEDIA\OFFICE14\Bullets\BD145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4\Bullets\BD14529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5A0C">
        <w:rPr>
          <w:color w:val="000000"/>
          <w:sz w:val="22"/>
          <w:szCs w:val="22"/>
        </w:rPr>
        <w:t xml:space="preserve"> </w:t>
      </w:r>
      <w:r w:rsidR="00E47736" w:rsidRPr="005D5A0C">
        <w:rPr>
          <w:color w:val="000000"/>
          <w:sz w:val="22"/>
          <w:szCs w:val="22"/>
        </w:rPr>
        <w:t xml:space="preserve">l’operatore economico non ha concluso contratti di lavoro subordinato o autonomo, e comunque, di non aver attribuito incarichi ad ex dipendenti del Comune di </w:t>
      </w:r>
      <w:r w:rsidR="0082350B">
        <w:rPr>
          <w:color w:val="000000"/>
          <w:sz w:val="22"/>
          <w:szCs w:val="22"/>
        </w:rPr>
        <w:t>Molfetta</w:t>
      </w:r>
      <w:r w:rsidR="00E47736" w:rsidRPr="005D5A0C">
        <w:rPr>
          <w:color w:val="000000"/>
          <w:sz w:val="22"/>
          <w:szCs w:val="22"/>
        </w:rPr>
        <w:t xml:space="preserve"> che abbiano cessato il loro rapporto di lavoro da meno di tre anni e che negli ultimi tre anni di servizio abbiano esercitato poteri autoritativi o negoziali per conto della stessa Amministrazione, nei confronti dell’impresa che si rappresenta</w:t>
      </w:r>
      <w:r w:rsidRPr="005D5A0C">
        <w:rPr>
          <w:color w:val="000000"/>
          <w:sz w:val="22"/>
          <w:szCs w:val="22"/>
        </w:rPr>
        <w:t xml:space="preserve"> (</w:t>
      </w:r>
      <w:r w:rsidRPr="005D5A0C">
        <w:rPr>
          <w:i/>
          <w:color w:val="000000"/>
          <w:sz w:val="22"/>
          <w:szCs w:val="22"/>
        </w:rPr>
        <w:t>barrare la casella pertinente</w:t>
      </w:r>
      <w:r w:rsidRPr="005D5A0C">
        <w:rPr>
          <w:color w:val="000000"/>
          <w:sz w:val="22"/>
          <w:szCs w:val="22"/>
        </w:rPr>
        <w:t>)</w:t>
      </w:r>
      <w:r w:rsidR="00E47736" w:rsidRPr="005D5A0C">
        <w:rPr>
          <w:color w:val="000000"/>
          <w:sz w:val="22"/>
          <w:szCs w:val="22"/>
        </w:rPr>
        <w:t>;</w:t>
      </w:r>
    </w:p>
    <w:p w14:paraId="27FF2986" w14:textId="77777777" w:rsidR="00684EE7" w:rsidRPr="005D5A0C" w:rsidRDefault="00684EE7" w:rsidP="00684EE7">
      <w:pPr>
        <w:numPr>
          <w:ilvl w:val="0"/>
          <w:numId w:val="4"/>
        </w:numPr>
        <w:adjustRightInd w:val="0"/>
        <w:jc w:val="both"/>
        <w:rPr>
          <w:color w:val="000000"/>
          <w:sz w:val="22"/>
          <w:szCs w:val="22"/>
        </w:rPr>
      </w:pPr>
      <w:r w:rsidRPr="005D5A0C">
        <w:rPr>
          <w:color w:val="000000"/>
          <w:sz w:val="22"/>
          <w:szCs w:val="22"/>
        </w:rPr>
        <w:t>di non essere un soggetto partecipato in tutto o in parte da amministrazioni pubbliche regionali e/o locali e che pertanto non opera nei propri confronti il divieto di partecipazione previsto dall’art. 13 del D.L. 223/2006, convertito in L. n. 248/2006;</w:t>
      </w:r>
    </w:p>
    <w:p w14:paraId="02E8B21B" w14:textId="60E2B689" w:rsidR="00684EE7" w:rsidRPr="005D5A0C" w:rsidRDefault="007106A2" w:rsidP="00684EE7">
      <w:pPr>
        <w:numPr>
          <w:ilvl w:val="0"/>
          <w:numId w:val="4"/>
        </w:numPr>
        <w:jc w:val="both"/>
        <w:rPr>
          <w:color w:val="000000"/>
          <w:sz w:val="22"/>
          <w:szCs w:val="22"/>
        </w:rPr>
      </w:pPr>
      <w:r>
        <w:rPr>
          <w:noProof/>
          <w:sz w:val="22"/>
          <w:szCs w:val="22"/>
        </w:rPr>
        <w:drawing>
          <wp:inline distT="0" distB="0" distL="0" distR="0" wp14:anchorId="2D35F623" wp14:editId="018EDDE1">
            <wp:extent cx="142875" cy="142875"/>
            <wp:effectExtent l="0" t="0" r="9525" b="9525"/>
            <wp:docPr id="21420600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84EE7" w:rsidRPr="005D5A0C">
        <w:rPr>
          <w:sz w:val="22"/>
          <w:szCs w:val="22"/>
        </w:rPr>
        <w:t xml:space="preserve"> </w:t>
      </w:r>
      <w:r w:rsidR="00684EE7" w:rsidRPr="005D5A0C">
        <w:rPr>
          <w:color w:val="000000"/>
          <w:sz w:val="22"/>
          <w:szCs w:val="22"/>
        </w:rPr>
        <w:t>di non essersi avvalso dei piani individuali di emersione previsti dalla L. 18/10/2001 n. 383;</w:t>
      </w:r>
    </w:p>
    <w:p w14:paraId="340560AB" w14:textId="77777777" w:rsidR="00684EE7" w:rsidRPr="005D5A0C" w:rsidRDefault="00684EE7" w:rsidP="00684EE7">
      <w:pPr>
        <w:adjustRightInd w:val="0"/>
        <w:ind w:firstLine="360"/>
        <w:jc w:val="both"/>
        <w:rPr>
          <w:b/>
          <w:sz w:val="22"/>
          <w:szCs w:val="22"/>
        </w:rPr>
      </w:pPr>
      <w:r w:rsidRPr="005D5A0C">
        <w:rPr>
          <w:b/>
          <w:i/>
          <w:iCs/>
          <w:sz w:val="22"/>
          <w:szCs w:val="22"/>
        </w:rPr>
        <w:t>ovvero</w:t>
      </w:r>
    </w:p>
    <w:p w14:paraId="4D5A5611" w14:textId="2A459ABF" w:rsidR="00684EE7" w:rsidRPr="005D5A0C" w:rsidRDefault="007106A2" w:rsidP="00684EE7">
      <w:pPr>
        <w:ind w:left="360"/>
        <w:jc w:val="both"/>
        <w:rPr>
          <w:color w:val="000000"/>
          <w:sz w:val="22"/>
          <w:szCs w:val="22"/>
        </w:rPr>
      </w:pPr>
      <w:r>
        <w:rPr>
          <w:noProof/>
          <w:sz w:val="22"/>
          <w:szCs w:val="22"/>
        </w:rPr>
        <w:drawing>
          <wp:inline distT="0" distB="0" distL="0" distR="0" wp14:anchorId="0A306A32" wp14:editId="2F8206A4">
            <wp:extent cx="142875" cy="142875"/>
            <wp:effectExtent l="0" t="0" r="9525" b="9525"/>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313F6" w:rsidRPr="005D5A0C">
        <w:rPr>
          <w:sz w:val="22"/>
          <w:szCs w:val="22"/>
        </w:rPr>
        <w:t xml:space="preserve"> </w:t>
      </w:r>
      <w:r w:rsidR="00684EE7" w:rsidRPr="005D5A0C">
        <w:rPr>
          <w:color w:val="000000"/>
          <w:sz w:val="22"/>
          <w:szCs w:val="22"/>
        </w:rPr>
        <w:t>di essersi avvalso dei piani individuali di emersione previsti dalla L. 18/10/2001 n. 383, ma che gli stessi si sono conclusi;</w:t>
      </w:r>
    </w:p>
    <w:p w14:paraId="1DA4A1C5" w14:textId="77777777" w:rsidR="00876FAE" w:rsidRPr="005D5A0C" w:rsidRDefault="00876FAE" w:rsidP="00876FAE">
      <w:pPr>
        <w:numPr>
          <w:ilvl w:val="0"/>
          <w:numId w:val="4"/>
        </w:numPr>
        <w:jc w:val="both"/>
        <w:rPr>
          <w:sz w:val="22"/>
          <w:szCs w:val="22"/>
        </w:rPr>
      </w:pPr>
      <w:r w:rsidRPr="005D5A0C">
        <w:rPr>
          <w:i/>
          <w:color w:val="000000"/>
          <w:sz w:val="22"/>
          <w:szCs w:val="22"/>
        </w:rPr>
        <w:t>(per gli operatori economici che hanno depositato la domanda di cui all'articolo 161, comma 6, del R.D. n. 267 del 16/03/1942 e fino all’ammissione al concordato preventivo con continuità aziendale di cui all’art. 186-bis del medesimo R.D.)</w:t>
      </w:r>
      <w:r w:rsidRPr="005D5A0C">
        <w:rPr>
          <w:sz w:val="22"/>
          <w:szCs w:val="22"/>
        </w:rPr>
        <w:t xml:space="preserve"> di avvalersi dei requisiti di un altro operatore ai sensi dell’articolo 110 del Codice, di indicare, ad integrazione di quanto indicato nella parte III, sez. C, lett. d) del DGUE, gli estremi del provvedimento di autorizzazione a partecipare alle gare rilasciato dal Tribunale competente e di non partecipare alla gara quale mandataria di un raggruppamento temporaneo e che le altre imprese aderenti al raggruppamento non sono assoggettate ad una procedura concorsuale ai sensi dell’articolo 186 bis, comma 6, del R.D. n. 267/1942;</w:t>
      </w:r>
    </w:p>
    <w:p w14:paraId="4FDEC301" w14:textId="77777777" w:rsidR="00876FAE" w:rsidRPr="005D5A0C" w:rsidRDefault="00876FAE" w:rsidP="00876FAE">
      <w:pPr>
        <w:numPr>
          <w:ilvl w:val="0"/>
          <w:numId w:val="4"/>
        </w:numPr>
        <w:jc w:val="both"/>
        <w:rPr>
          <w:sz w:val="22"/>
          <w:szCs w:val="22"/>
        </w:rPr>
      </w:pPr>
      <w:r w:rsidRPr="005D5A0C">
        <w:rPr>
          <w:bCs/>
          <w:i/>
          <w:iCs/>
          <w:sz w:val="22"/>
          <w:szCs w:val="22"/>
        </w:rPr>
        <w:t>(per gli operatori economici già ammessi al concordato preventivo con continuità aziendale di cui all’articolo 186 bis, del R.D. n. 267/1942, successivamente al deposito del decreto di apertura della procedura)</w:t>
      </w:r>
      <w:r w:rsidRPr="005D5A0C">
        <w:rPr>
          <w:sz w:val="22"/>
          <w:szCs w:val="22"/>
        </w:rPr>
        <w:t xml:space="preserve"> di indicare, ad integrazione di quanto indicato nella parte III, sez. C, lett. d) del DGUE, gli estremi del provvedimento di autorizzazione a partecipare alle gare rilasciati dal giudice delegato, ove disponibile, acquisito il parere del commissario giudiziale ove già nominato</w:t>
      </w:r>
      <w:r w:rsidR="005D5A0C">
        <w:rPr>
          <w:sz w:val="22"/>
          <w:szCs w:val="22"/>
        </w:rPr>
        <w:t xml:space="preserve"> _________________________</w:t>
      </w:r>
      <w:r w:rsidRPr="005D5A0C">
        <w:rPr>
          <w:sz w:val="22"/>
          <w:szCs w:val="22"/>
        </w:rPr>
        <w:t xml:space="preserve"> e di non partecipare alla gara quale Mandataria di un raggruppamento temporaneo e che le altre imprese aderenti al raggruppamento non sono assoggettate ad una procedura concorsuale ai sensi dell’articolo 186-bis, comma 6, del R.D. n. 267/1942;</w:t>
      </w:r>
    </w:p>
    <w:p w14:paraId="2FEBDF4C" w14:textId="77777777" w:rsidR="00E47736" w:rsidRPr="005D5A0C" w:rsidRDefault="00E47736" w:rsidP="00E47736">
      <w:pPr>
        <w:numPr>
          <w:ilvl w:val="0"/>
          <w:numId w:val="4"/>
        </w:numPr>
        <w:jc w:val="both"/>
        <w:rPr>
          <w:color w:val="000000"/>
          <w:sz w:val="22"/>
          <w:szCs w:val="22"/>
        </w:rPr>
      </w:pPr>
      <w:r w:rsidRPr="005D5A0C">
        <w:rPr>
          <w:color w:val="000000"/>
          <w:sz w:val="22"/>
          <w:szCs w:val="22"/>
        </w:rPr>
        <w:t>l’insussistenza delle cause che, in base alla vigente legislazione, siano ostative o determinino divieto a stipulare contratti con la Pubblica Amministrazione;</w:t>
      </w:r>
    </w:p>
    <w:p w14:paraId="06E22999" w14:textId="77777777" w:rsidR="00E47736" w:rsidRPr="005D5A0C" w:rsidRDefault="00E47736" w:rsidP="00E47736">
      <w:pPr>
        <w:ind w:left="720"/>
        <w:jc w:val="both"/>
        <w:rPr>
          <w:sz w:val="22"/>
          <w:szCs w:val="22"/>
        </w:rPr>
      </w:pPr>
      <w:r w:rsidRPr="005D5A0C">
        <w:rPr>
          <w:color w:val="000000"/>
          <w:sz w:val="22"/>
          <w:szCs w:val="22"/>
        </w:rPr>
        <w:t>(</w:t>
      </w:r>
      <w:r w:rsidRPr="005D5A0C">
        <w:rPr>
          <w:i/>
          <w:iCs/>
          <w:color w:val="000000"/>
          <w:sz w:val="22"/>
          <w:szCs w:val="22"/>
        </w:rPr>
        <w:t xml:space="preserve">solo per i concorrenti iscritti nel registro della C.C.I.A.A.; all’Albo delle società cooperative; </w:t>
      </w:r>
    </w:p>
    <w:p w14:paraId="2D6294E5" w14:textId="77777777" w:rsidR="004F46CE" w:rsidRPr="005D5A0C" w:rsidRDefault="004F46CE" w:rsidP="004F46CE">
      <w:pPr>
        <w:numPr>
          <w:ilvl w:val="0"/>
          <w:numId w:val="4"/>
        </w:numPr>
        <w:jc w:val="both"/>
        <w:rPr>
          <w:color w:val="000000"/>
          <w:sz w:val="22"/>
          <w:szCs w:val="22"/>
        </w:rPr>
      </w:pPr>
      <w:r w:rsidRPr="005D5A0C">
        <w:rPr>
          <w:color w:val="000000"/>
          <w:sz w:val="22"/>
          <w:szCs w:val="22"/>
        </w:rPr>
        <w:t>di essere iscritto nel registro delle imprese della Camera di Commercio, Industria, Artigianato e Agricoltura / nell’albo delle società cooperative della Provincia di _______________________, codice attività _________, numero di iscrizione _____________, numero REA _____________________________ natura giuridica _________________________, data di iscrizione ___/___/______, durata/data termine ___/___/______</w:t>
      </w:r>
    </w:p>
    <w:p w14:paraId="39F6E584" w14:textId="77777777" w:rsidR="00E47736" w:rsidRPr="005D5A0C" w:rsidRDefault="00E47736" w:rsidP="00E47736">
      <w:pPr>
        <w:numPr>
          <w:ilvl w:val="0"/>
          <w:numId w:val="4"/>
        </w:numPr>
        <w:jc w:val="both"/>
        <w:rPr>
          <w:color w:val="000000"/>
          <w:sz w:val="22"/>
          <w:szCs w:val="22"/>
        </w:rPr>
      </w:pPr>
      <w:r w:rsidRPr="005D5A0C">
        <w:rPr>
          <w:color w:val="000000"/>
          <w:sz w:val="22"/>
          <w:szCs w:val="22"/>
        </w:rPr>
        <w:t>i soggetti di cui all’art. 94, comma 3, del D. Lgs. n. 36/2023</w:t>
      </w:r>
      <w:r w:rsidR="004F46CE" w:rsidRPr="005D5A0C">
        <w:rPr>
          <w:color w:val="000000"/>
          <w:sz w:val="22"/>
          <w:szCs w:val="22"/>
        </w:rPr>
        <w:t xml:space="preserve"> sono: ________________________________</w:t>
      </w:r>
      <w:r w:rsidRPr="005D5A0C">
        <w:rPr>
          <w:color w:val="000000"/>
          <w:sz w:val="22"/>
          <w:szCs w:val="22"/>
        </w:rPr>
        <w:t>;</w:t>
      </w:r>
    </w:p>
    <w:p w14:paraId="4FCFC800" w14:textId="77777777" w:rsidR="00E47736" w:rsidRPr="005D5A0C" w:rsidRDefault="00E47736" w:rsidP="00E47736">
      <w:pPr>
        <w:numPr>
          <w:ilvl w:val="0"/>
          <w:numId w:val="4"/>
        </w:numPr>
        <w:jc w:val="both"/>
        <w:rPr>
          <w:sz w:val="22"/>
          <w:szCs w:val="22"/>
        </w:rPr>
      </w:pPr>
      <w:r w:rsidRPr="005D5A0C">
        <w:rPr>
          <w:sz w:val="22"/>
          <w:szCs w:val="22"/>
        </w:rPr>
        <w:t>di aver adempiuto, all’interno della propria azienda, agli obblighi di sicurezza previsti dal D. Lgs. n. 81/2008;</w:t>
      </w:r>
    </w:p>
    <w:p w14:paraId="71389A0A" w14:textId="77777777" w:rsidR="00876FAE" w:rsidRPr="005D5A0C" w:rsidRDefault="00876FAE" w:rsidP="00876FAE">
      <w:pPr>
        <w:numPr>
          <w:ilvl w:val="0"/>
          <w:numId w:val="4"/>
        </w:numPr>
        <w:jc w:val="both"/>
        <w:rPr>
          <w:color w:val="000000"/>
          <w:sz w:val="22"/>
          <w:szCs w:val="22"/>
        </w:rPr>
      </w:pPr>
      <w:r w:rsidRPr="005D5A0C">
        <w:rPr>
          <w:color w:val="000000"/>
          <w:sz w:val="22"/>
          <w:szCs w:val="22"/>
        </w:rPr>
        <w:t>l’inesistenza di iscrizioni nel casellario informatico tenuto dall'Osservatorio dell'ANAC per aver presentato false dichiarazioni o falsa documentazione nelle procedure di gara e negli affidamenti di subappalti;</w:t>
      </w:r>
    </w:p>
    <w:p w14:paraId="237A5D02" w14:textId="77777777" w:rsidR="00876FAE" w:rsidRPr="005D5A0C" w:rsidRDefault="00876FAE" w:rsidP="00876FAE">
      <w:pPr>
        <w:numPr>
          <w:ilvl w:val="0"/>
          <w:numId w:val="4"/>
        </w:numPr>
        <w:jc w:val="both"/>
        <w:rPr>
          <w:color w:val="000000"/>
          <w:sz w:val="22"/>
          <w:szCs w:val="22"/>
        </w:rPr>
      </w:pPr>
      <w:r w:rsidRPr="005D5A0C">
        <w:rPr>
          <w:color w:val="000000"/>
          <w:sz w:val="22"/>
          <w:szCs w:val="22"/>
        </w:rPr>
        <w:t>di trovarsi nella situazione di regolarità contributiva in materia previdenziale, assistenziale e assicurativa;</w:t>
      </w:r>
    </w:p>
    <w:p w14:paraId="284ED471" w14:textId="77777777" w:rsidR="00876FAE" w:rsidRPr="005D5A0C" w:rsidRDefault="00876FAE" w:rsidP="00876FAE">
      <w:pPr>
        <w:numPr>
          <w:ilvl w:val="0"/>
          <w:numId w:val="4"/>
        </w:numPr>
        <w:jc w:val="both"/>
        <w:rPr>
          <w:color w:val="000000"/>
          <w:sz w:val="22"/>
          <w:szCs w:val="22"/>
        </w:rPr>
      </w:pPr>
      <w:r w:rsidRPr="005D5A0C">
        <w:rPr>
          <w:color w:val="000000"/>
          <w:sz w:val="22"/>
          <w:szCs w:val="22"/>
        </w:rPr>
        <w:t xml:space="preserve">che il soggetto offerente non ha commesso grave negligenza o malafede nell’esecuzione delle prestazioni affidate dal Comune di </w:t>
      </w:r>
      <w:r w:rsidR="0017329F">
        <w:rPr>
          <w:color w:val="000000"/>
          <w:sz w:val="22"/>
          <w:szCs w:val="22"/>
        </w:rPr>
        <w:t xml:space="preserve">Molfetta </w:t>
      </w:r>
      <w:r w:rsidRPr="005D5A0C">
        <w:rPr>
          <w:color w:val="000000"/>
          <w:sz w:val="22"/>
          <w:szCs w:val="22"/>
        </w:rPr>
        <w:t>né errore grave nell’esercizio della propria attività, che possa essere accertato, con qualsiasi mezzo di prova, da parte di codesta stazione appaltante;</w:t>
      </w:r>
    </w:p>
    <w:p w14:paraId="7338CE29" w14:textId="77777777" w:rsidR="00876FAE" w:rsidRPr="005D5A0C" w:rsidRDefault="00876FAE" w:rsidP="00876FAE">
      <w:pPr>
        <w:numPr>
          <w:ilvl w:val="0"/>
          <w:numId w:val="4"/>
        </w:numPr>
        <w:jc w:val="both"/>
        <w:rPr>
          <w:color w:val="000000"/>
          <w:sz w:val="22"/>
          <w:szCs w:val="22"/>
        </w:rPr>
      </w:pPr>
      <w:r w:rsidRPr="005D5A0C">
        <w:rPr>
          <w:color w:val="000000"/>
          <w:sz w:val="22"/>
          <w:szCs w:val="22"/>
        </w:rPr>
        <w:lastRenderedPageBreak/>
        <w:t>di assumere tutti gli obblighi di tracciabilità dei flussi finanziari di cui alla Legge n. 136 del 13 agosto 2010;</w:t>
      </w:r>
    </w:p>
    <w:p w14:paraId="6549F64D" w14:textId="77777777" w:rsidR="00E47736" w:rsidRPr="005D5A0C" w:rsidRDefault="00E47736" w:rsidP="00E47736">
      <w:pPr>
        <w:numPr>
          <w:ilvl w:val="0"/>
          <w:numId w:val="4"/>
        </w:numPr>
        <w:jc w:val="both"/>
        <w:rPr>
          <w:color w:val="000000"/>
          <w:sz w:val="22"/>
          <w:szCs w:val="22"/>
        </w:rPr>
      </w:pPr>
      <w:r w:rsidRPr="005D5A0C">
        <w:rPr>
          <w:color w:val="000000"/>
          <w:sz w:val="22"/>
          <w:szCs w:val="22"/>
        </w:rPr>
        <w:t>di applicare il CCNL indicato dalla stazione appaltante o altro CCNL equivalente, con l’indicazione del relativo codice alfanumerico unico di cui all’articolo 16 quater del decreto legge 76/20</w:t>
      </w:r>
      <w:r w:rsidR="00EE5A74" w:rsidRPr="005D5A0C">
        <w:rPr>
          <w:color w:val="000000"/>
          <w:sz w:val="22"/>
          <w:szCs w:val="22"/>
        </w:rPr>
        <w:t xml:space="preserve"> come segue: _______________</w:t>
      </w:r>
      <w:r w:rsidRPr="005D5A0C">
        <w:rPr>
          <w:color w:val="000000"/>
          <w:sz w:val="22"/>
          <w:szCs w:val="22"/>
        </w:rPr>
        <w:t>;</w:t>
      </w:r>
    </w:p>
    <w:p w14:paraId="3E5B8F5F" w14:textId="77777777" w:rsidR="006B5321" w:rsidRPr="005D5A0C" w:rsidRDefault="006B5321" w:rsidP="006B5321">
      <w:pPr>
        <w:numPr>
          <w:ilvl w:val="0"/>
          <w:numId w:val="4"/>
        </w:numPr>
        <w:jc w:val="both"/>
        <w:rPr>
          <w:color w:val="000000"/>
          <w:sz w:val="22"/>
          <w:szCs w:val="22"/>
        </w:rPr>
      </w:pPr>
      <w:r w:rsidRPr="005D5A0C">
        <w:rPr>
          <w:color w:val="000000"/>
          <w:sz w:val="22"/>
          <w:szCs w:val="22"/>
        </w:rPr>
        <w:t xml:space="preserve">di accettare il protocollo di legalità sottoscritto in data tra Prefettura UTG di Bari e Comune di </w:t>
      </w:r>
      <w:r w:rsidR="0017329F">
        <w:rPr>
          <w:color w:val="000000"/>
          <w:sz w:val="22"/>
          <w:szCs w:val="22"/>
        </w:rPr>
        <w:t>Molfetta</w:t>
      </w:r>
      <w:r w:rsidRPr="005D5A0C">
        <w:rPr>
          <w:color w:val="000000"/>
          <w:sz w:val="22"/>
          <w:szCs w:val="22"/>
        </w:rPr>
        <w:t>, allegato alla documentazione di gara (art. 1, comma 17, della l. 190/2012);</w:t>
      </w:r>
    </w:p>
    <w:p w14:paraId="59980800" w14:textId="77777777" w:rsidR="006B5321" w:rsidRPr="005D5A0C" w:rsidRDefault="006B5321" w:rsidP="006B5321">
      <w:pPr>
        <w:numPr>
          <w:ilvl w:val="0"/>
          <w:numId w:val="4"/>
        </w:numPr>
        <w:jc w:val="both"/>
        <w:rPr>
          <w:color w:val="000000"/>
          <w:sz w:val="22"/>
          <w:szCs w:val="22"/>
        </w:rPr>
      </w:pPr>
      <w:r w:rsidRPr="005D5A0C">
        <w:rPr>
          <w:color w:val="000000"/>
          <w:sz w:val="22"/>
          <w:szCs w:val="22"/>
        </w:rPr>
        <w:t xml:space="preserve">di essere edotto degli obblighi derivanti dal Codice di comportamento adottato dalla stazione appaltante allegato alla documentazione di gara e si impegna, in caso di aggiudicazione, ad osservare e a far osservare ai propri dipendenti e collaboratori, per quanto applicabile, il suddetto codice, pena la risoluzione del contratto; </w:t>
      </w:r>
    </w:p>
    <w:p w14:paraId="3877D5B2"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aver preso esatta cognizione di tutte le circostanze influenti sulla determinazione del prezzo offerto, che si ritiene remunerativo;</w:t>
      </w:r>
    </w:p>
    <w:p w14:paraId="684DE481"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accettare, in caso di aggiudicazione e se richiesto dall’Amministrazione, che le prestazioni oggetto della concessione abbiano decorrenza anche in pendenza di stipula del contratto;</w:t>
      </w:r>
    </w:p>
    <w:p w14:paraId="0F4416B6" w14:textId="77777777" w:rsidR="006B5321" w:rsidRPr="005D5A0C" w:rsidRDefault="006B5321" w:rsidP="006B5321">
      <w:pPr>
        <w:numPr>
          <w:ilvl w:val="0"/>
          <w:numId w:val="4"/>
        </w:numPr>
        <w:jc w:val="both"/>
        <w:rPr>
          <w:color w:val="000000"/>
          <w:sz w:val="22"/>
          <w:szCs w:val="22"/>
        </w:rPr>
      </w:pPr>
      <w:r w:rsidRPr="005D5A0C">
        <w:rPr>
          <w:color w:val="000000"/>
          <w:sz w:val="22"/>
          <w:szCs w:val="22"/>
        </w:rPr>
        <w:t>di rinunciare formalmente a qualsiasi richiesta di risarcimento spese o danni nel caso di sospensione o revoca della procedura di gara o di sospensione del procedimento amministrativo finalizzato all’aggiudicazione definitiva dell’appalto;</w:t>
      </w:r>
    </w:p>
    <w:p w14:paraId="42280288" w14:textId="77777777" w:rsidR="006B5321" w:rsidRPr="005D5A0C" w:rsidRDefault="006B5321" w:rsidP="006B5321">
      <w:pPr>
        <w:numPr>
          <w:ilvl w:val="0"/>
          <w:numId w:val="4"/>
        </w:numPr>
        <w:jc w:val="both"/>
        <w:rPr>
          <w:color w:val="000000"/>
          <w:sz w:val="22"/>
          <w:szCs w:val="22"/>
        </w:rPr>
      </w:pPr>
      <w:r w:rsidRPr="005D5A0C">
        <w:rPr>
          <w:color w:val="000000"/>
          <w:sz w:val="22"/>
          <w:szCs w:val="22"/>
        </w:rPr>
        <w:t>di acconsentire al trattamento dei dati personali, ai sensi e per gli effetti di cui al Regolamento UE n. 679/2016 ed al vigente D. Lgs. 30 giugno 2003 n. 196, e di essere informato che i medesimi dati personali saranno trattati, anche con strumenti informatici, esclusivamente nell’ambito del procedimento per il quale la dichiarazione viene resa, nonché dell’esistenza dei diritti di cui all’articolo 7 del medesimo decreto legislativo;</w:t>
      </w:r>
    </w:p>
    <w:p w14:paraId="13F60103" w14:textId="77777777" w:rsidR="005D5A0C" w:rsidRPr="005D5A0C" w:rsidRDefault="005D5A0C" w:rsidP="005D5A0C">
      <w:pPr>
        <w:numPr>
          <w:ilvl w:val="0"/>
          <w:numId w:val="4"/>
        </w:numPr>
        <w:jc w:val="both"/>
        <w:rPr>
          <w:color w:val="000000"/>
          <w:sz w:val="22"/>
          <w:szCs w:val="22"/>
        </w:rPr>
      </w:pPr>
      <w:r w:rsidRPr="005D5A0C">
        <w:rPr>
          <w:color w:val="000000"/>
          <w:sz w:val="22"/>
          <w:szCs w:val="22"/>
        </w:rPr>
        <w:t>qualora un altro partecipante alla gara eserciti – ai sensi della legge n. 241/90 e dell’art. 53 del D. Lgs. n. 50/2016 la facoltà di “accesso agli atti”</w:t>
      </w:r>
    </w:p>
    <w:p w14:paraId="5F918F41" w14:textId="77777777" w:rsidR="005D5A0C" w:rsidRPr="005D5A0C" w:rsidRDefault="005D5A0C" w:rsidP="005D5A0C">
      <w:pPr>
        <w:numPr>
          <w:ilvl w:val="0"/>
          <w:numId w:val="12"/>
        </w:numPr>
        <w:adjustRightInd w:val="0"/>
        <w:jc w:val="both"/>
        <w:rPr>
          <w:sz w:val="22"/>
          <w:szCs w:val="22"/>
        </w:rPr>
      </w:pPr>
      <w:r w:rsidRPr="005D5A0C">
        <w:rPr>
          <w:sz w:val="22"/>
          <w:szCs w:val="22"/>
        </w:rPr>
        <w:t>di autorizzare la Stazione Appaltante a rilasciare copia di tutta la documentazione presentata per la partecipazione alla gara;</w:t>
      </w:r>
    </w:p>
    <w:p w14:paraId="6E318F2C" w14:textId="77777777" w:rsidR="005D5A0C" w:rsidRPr="005D5A0C" w:rsidRDefault="005D5A0C" w:rsidP="005D5A0C">
      <w:pPr>
        <w:adjustRightInd w:val="0"/>
        <w:ind w:firstLine="709"/>
        <w:jc w:val="both"/>
        <w:rPr>
          <w:b/>
          <w:sz w:val="22"/>
          <w:szCs w:val="22"/>
        </w:rPr>
      </w:pPr>
      <w:r w:rsidRPr="005D5A0C">
        <w:rPr>
          <w:b/>
          <w:i/>
          <w:iCs/>
          <w:sz w:val="22"/>
          <w:szCs w:val="22"/>
        </w:rPr>
        <w:t>ovvero</w:t>
      </w:r>
    </w:p>
    <w:p w14:paraId="7E4E6DA9" w14:textId="77777777" w:rsidR="005D5A0C" w:rsidRPr="005D5A0C" w:rsidRDefault="005D5A0C" w:rsidP="005D5A0C">
      <w:pPr>
        <w:numPr>
          <w:ilvl w:val="0"/>
          <w:numId w:val="12"/>
        </w:numPr>
        <w:adjustRightInd w:val="0"/>
        <w:jc w:val="both"/>
        <w:rPr>
          <w:sz w:val="22"/>
          <w:szCs w:val="22"/>
        </w:rPr>
      </w:pPr>
      <w:r w:rsidRPr="005D5A0C">
        <w:rPr>
          <w:sz w:val="22"/>
          <w:szCs w:val="22"/>
        </w:rPr>
        <w:t>di non autorizzare la Stazione Appaltante a rilasciare copia di tutta la documentazione presentata per la partecipazione alla gara, dando atto che la Stazione Appaltante si riserva di valutare la compatibilità dell’istanza di riservatezza, adeguatamente motivata e comprovata ai sensi dell’art. 53, comma 5, lett. a), del Codice con il diritto di accesso dei soggetti interessati;</w:t>
      </w:r>
    </w:p>
    <w:p w14:paraId="21D1F524" w14:textId="77777777" w:rsidR="005D5A0C" w:rsidRPr="005D5A0C" w:rsidRDefault="005D5A0C" w:rsidP="005D5A0C">
      <w:pPr>
        <w:numPr>
          <w:ilvl w:val="0"/>
          <w:numId w:val="4"/>
        </w:numPr>
        <w:jc w:val="both"/>
        <w:rPr>
          <w:sz w:val="22"/>
          <w:szCs w:val="22"/>
        </w:rPr>
      </w:pPr>
      <w:r w:rsidRPr="005D5A0C">
        <w:rPr>
          <w:sz w:val="22"/>
          <w:szCs w:val="22"/>
        </w:rPr>
        <w:t>di impegnarsi a garantire, ed a far garantire al subappaltatore (i) in caso di ricorso al subappalto, per tutta la durata dei servizi e del contratto di concessione, la piena rispondenza ai C.A.M. relativi ai singoli servizi;</w:t>
      </w:r>
    </w:p>
    <w:p w14:paraId="0EB62C97" w14:textId="77777777" w:rsidR="005D5A0C" w:rsidRPr="005D5A0C" w:rsidRDefault="005D5A0C" w:rsidP="005D5A0C">
      <w:pPr>
        <w:numPr>
          <w:ilvl w:val="0"/>
          <w:numId w:val="4"/>
        </w:numPr>
        <w:jc w:val="both"/>
        <w:rPr>
          <w:sz w:val="22"/>
          <w:szCs w:val="22"/>
        </w:rPr>
      </w:pPr>
      <w:r w:rsidRPr="005D5A0C">
        <w:rPr>
          <w:sz w:val="22"/>
          <w:szCs w:val="22"/>
        </w:rPr>
        <w:t xml:space="preserve">di essere a conoscenza che le comunicazioni di cui all’art. 90 del D.Lgs. n. 36/2023 saranno trasmesse esclusivamente attraverso la piattaforma telematica </w:t>
      </w:r>
      <w:r w:rsidRPr="00785885">
        <w:rPr>
          <w:sz w:val="22"/>
          <w:szCs w:val="22"/>
        </w:rPr>
        <w:t>EmPulia;</w:t>
      </w:r>
    </w:p>
    <w:p w14:paraId="7DD94D68" w14:textId="77777777" w:rsidR="00E47736" w:rsidRPr="005D5A0C" w:rsidRDefault="00E47736" w:rsidP="00CD07F7">
      <w:pPr>
        <w:autoSpaceDE w:val="0"/>
        <w:autoSpaceDN w:val="0"/>
        <w:adjustRightInd w:val="0"/>
        <w:jc w:val="both"/>
        <w:rPr>
          <w:sz w:val="22"/>
          <w:szCs w:val="22"/>
        </w:rPr>
      </w:pPr>
    </w:p>
    <w:p w14:paraId="147B8399" w14:textId="77777777" w:rsidR="00D7432D" w:rsidRPr="005D5A0C" w:rsidRDefault="00582EF8" w:rsidP="008A3BA7">
      <w:pPr>
        <w:rPr>
          <w:bCs/>
          <w:sz w:val="22"/>
          <w:szCs w:val="22"/>
        </w:rPr>
      </w:pPr>
      <w:r w:rsidRPr="005D5A0C">
        <w:rPr>
          <w:bCs/>
          <w:sz w:val="22"/>
          <w:szCs w:val="22"/>
        </w:rPr>
        <w:t xml:space="preserve">Luogo, data </w:t>
      </w:r>
      <w:r w:rsidR="00D7432D" w:rsidRPr="005D5A0C">
        <w:rPr>
          <w:bCs/>
          <w:sz w:val="22"/>
          <w:szCs w:val="22"/>
        </w:rPr>
        <w:t>_______________</w:t>
      </w:r>
    </w:p>
    <w:p w14:paraId="61743EF3" w14:textId="77777777" w:rsidR="00507ECF" w:rsidRPr="005D5A0C" w:rsidRDefault="00D7432D" w:rsidP="008A3BA7">
      <w:pPr>
        <w:tabs>
          <w:tab w:val="center" w:pos="6237"/>
        </w:tabs>
        <w:autoSpaceDE w:val="0"/>
        <w:autoSpaceDN w:val="0"/>
        <w:adjustRightInd w:val="0"/>
        <w:rPr>
          <w:b/>
          <w:sz w:val="22"/>
          <w:szCs w:val="22"/>
        </w:rPr>
      </w:pPr>
      <w:r w:rsidRPr="005D5A0C">
        <w:rPr>
          <w:b/>
          <w:sz w:val="22"/>
          <w:szCs w:val="22"/>
        </w:rPr>
        <w:tab/>
      </w:r>
    </w:p>
    <w:p w14:paraId="439FDD39" w14:textId="77777777" w:rsidR="00D7432D" w:rsidRPr="005D5A0C" w:rsidRDefault="00507ECF" w:rsidP="008A3BA7">
      <w:pPr>
        <w:tabs>
          <w:tab w:val="center" w:pos="6237"/>
        </w:tabs>
        <w:autoSpaceDE w:val="0"/>
        <w:autoSpaceDN w:val="0"/>
        <w:adjustRightInd w:val="0"/>
        <w:rPr>
          <w:sz w:val="22"/>
          <w:szCs w:val="22"/>
        </w:rPr>
      </w:pPr>
      <w:r w:rsidRPr="005D5A0C">
        <w:rPr>
          <w:b/>
          <w:sz w:val="22"/>
          <w:szCs w:val="22"/>
        </w:rPr>
        <w:tab/>
      </w:r>
      <w:r w:rsidRPr="005D5A0C">
        <w:rPr>
          <w:sz w:val="22"/>
          <w:szCs w:val="22"/>
        </w:rPr>
        <w:t>Il legale rappresentante/Procuratore dell’impresa</w:t>
      </w:r>
    </w:p>
    <w:p w14:paraId="66F6B197" w14:textId="77777777" w:rsidR="00D7432D" w:rsidRPr="005D5A0C" w:rsidRDefault="00D7432D" w:rsidP="008A3BA7">
      <w:pPr>
        <w:tabs>
          <w:tab w:val="center" w:pos="6237"/>
        </w:tabs>
        <w:autoSpaceDE w:val="0"/>
        <w:autoSpaceDN w:val="0"/>
        <w:adjustRightInd w:val="0"/>
        <w:rPr>
          <w:b/>
          <w:sz w:val="22"/>
          <w:szCs w:val="22"/>
        </w:rPr>
      </w:pPr>
      <w:r w:rsidRPr="005D5A0C">
        <w:rPr>
          <w:b/>
          <w:sz w:val="22"/>
          <w:szCs w:val="22"/>
        </w:rPr>
        <w:tab/>
        <w:t>______________________________________</w:t>
      </w:r>
    </w:p>
    <w:p w14:paraId="2107DE8D" w14:textId="77777777" w:rsidR="00D7432D" w:rsidRPr="005D5A0C" w:rsidRDefault="00D7432D" w:rsidP="008A3BA7">
      <w:pPr>
        <w:tabs>
          <w:tab w:val="center" w:pos="6237"/>
        </w:tabs>
        <w:autoSpaceDE w:val="0"/>
        <w:autoSpaceDN w:val="0"/>
        <w:adjustRightInd w:val="0"/>
        <w:rPr>
          <w:i/>
          <w:iCs/>
          <w:sz w:val="22"/>
          <w:szCs w:val="22"/>
        </w:rPr>
      </w:pPr>
      <w:r w:rsidRPr="005D5A0C">
        <w:rPr>
          <w:i/>
          <w:iCs/>
          <w:sz w:val="22"/>
          <w:szCs w:val="22"/>
        </w:rPr>
        <w:tab/>
        <w:t>(firmato digitalmente)</w:t>
      </w:r>
    </w:p>
    <w:p w14:paraId="45F181E4" w14:textId="77777777" w:rsidR="00D7432D" w:rsidRPr="005D5A0C" w:rsidRDefault="00D7432D" w:rsidP="008A3BA7">
      <w:pPr>
        <w:jc w:val="both"/>
        <w:rPr>
          <w:sz w:val="22"/>
          <w:szCs w:val="22"/>
          <w:u w:val="single"/>
        </w:rPr>
      </w:pPr>
    </w:p>
    <w:p w14:paraId="5D10EA48" w14:textId="77777777" w:rsidR="009C3692" w:rsidRPr="005D5A0C" w:rsidRDefault="009C3692" w:rsidP="008A3BA7">
      <w:pPr>
        <w:jc w:val="both"/>
        <w:rPr>
          <w:sz w:val="22"/>
          <w:szCs w:val="22"/>
          <w:u w:val="single"/>
        </w:rPr>
      </w:pPr>
    </w:p>
    <w:p w14:paraId="6CF8BFEB" w14:textId="77777777" w:rsidR="00D7432D" w:rsidRPr="005D5A0C" w:rsidRDefault="00D7432D" w:rsidP="008A3BA7">
      <w:pPr>
        <w:jc w:val="both"/>
        <w:rPr>
          <w:sz w:val="22"/>
          <w:szCs w:val="22"/>
          <w:u w:val="single"/>
        </w:rPr>
      </w:pPr>
      <w:r w:rsidRPr="005D5A0C">
        <w:rPr>
          <w:sz w:val="22"/>
          <w:szCs w:val="22"/>
          <w:u w:val="single"/>
        </w:rPr>
        <w:t>AVVERTENZE:</w:t>
      </w:r>
    </w:p>
    <w:p w14:paraId="1DE78C90"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Riempire gli spazi e cancellare (barrando) le parti che non interessano.</w:t>
      </w:r>
    </w:p>
    <w:p w14:paraId="57084342"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Qualora sia prevista la facoltà di opzione occorre che l'operatore economico apponga apposito segno grafico (es. crocetta) all'ipotesi di dichiarazione di specifico interesse. In caso contrario la dichiarazione stessa non potrà considerarsi resa.</w:t>
      </w:r>
    </w:p>
    <w:p w14:paraId="730917BC"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In caso di RTI/consorzi ordinari/GEIE non formalmente costituiti al momento della presentazione dell’offerta il documento deve essere compilato e sottoscritto digitalmente dai rappresentanti legali di ciascun soggetto che costituirà il raggruppamento o il consorzio.</w:t>
      </w:r>
    </w:p>
    <w:p w14:paraId="3EE0828E"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Nel caso di impresa individuale il documento è compilato e sottoscritta digitalmente dal suo titolare.</w:t>
      </w:r>
    </w:p>
    <w:p w14:paraId="45FD53C8" w14:textId="77777777" w:rsidR="00527BE7"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Nel caso di società, di consorzi stabili, di cooperative o di imprese artigiane, il documento è compilato e sottoscritto digitalmente dal legale rappresentante.</w:t>
      </w:r>
    </w:p>
    <w:p w14:paraId="22840376" w14:textId="77777777" w:rsidR="00507ECF" w:rsidRPr="005D5A0C" w:rsidRDefault="00527BE7" w:rsidP="00527BE7">
      <w:pPr>
        <w:numPr>
          <w:ilvl w:val="0"/>
          <w:numId w:val="3"/>
        </w:numPr>
        <w:tabs>
          <w:tab w:val="clear" w:pos="720"/>
        </w:tabs>
        <w:autoSpaceDE w:val="0"/>
        <w:autoSpaceDN w:val="0"/>
        <w:adjustRightInd w:val="0"/>
        <w:jc w:val="both"/>
        <w:rPr>
          <w:sz w:val="22"/>
          <w:szCs w:val="22"/>
        </w:rPr>
      </w:pPr>
      <w:r w:rsidRPr="005D5A0C">
        <w:rPr>
          <w:sz w:val="22"/>
          <w:szCs w:val="22"/>
        </w:rPr>
        <w:t>Nel caso di raggruppamento temporaneo o consorzio ordinario costituiti, il documento è compilato e sottoscritto digitalmente dalla mandataria/capofila.</w:t>
      </w:r>
    </w:p>
    <w:sectPr w:rsidR="00507ECF" w:rsidRPr="005D5A0C" w:rsidSect="00CD07F7">
      <w:footerReference w:type="even" r:id="rId9"/>
      <w:footerReference w:type="default" r:id="rId10"/>
      <w:type w:val="continuous"/>
      <w:pgSz w:w="11906" w:h="16838" w:code="9"/>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8840F" w14:textId="77777777" w:rsidR="00327C76" w:rsidRDefault="00327C76">
      <w:r>
        <w:separator/>
      </w:r>
    </w:p>
  </w:endnote>
  <w:endnote w:type="continuationSeparator" w:id="0">
    <w:p w14:paraId="7A8F58E7" w14:textId="77777777" w:rsidR="00327C76" w:rsidRDefault="0032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AC11C" w14:textId="77777777" w:rsidR="00A32F93" w:rsidRDefault="00E14FDB">
    <w:pPr>
      <w:pStyle w:val="Pidipagina"/>
      <w:framePr w:wrap="around" w:vAnchor="text" w:hAnchor="margin" w:xAlign="center" w:y="1"/>
      <w:rPr>
        <w:rStyle w:val="Numeropagina"/>
      </w:rPr>
    </w:pPr>
    <w:r>
      <w:rPr>
        <w:rStyle w:val="Numeropagina"/>
      </w:rPr>
      <w:fldChar w:fldCharType="begin"/>
    </w:r>
    <w:r w:rsidR="00A32F93">
      <w:rPr>
        <w:rStyle w:val="Numeropagina"/>
      </w:rPr>
      <w:instrText xml:space="preserve">PAGE  </w:instrText>
    </w:r>
    <w:r>
      <w:rPr>
        <w:rStyle w:val="Numeropagina"/>
      </w:rPr>
      <w:fldChar w:fldCharType="separate"/>
    </w:r>
    <w:r w:rsidR="00A32F93">
      <w:rPr>
        <w:rStyle w:val="Numeropagina"/>
        <w:noProof/>
      </w:rPr>
      <w:t>3</w:t>
    </w:r>
    <w:r>
      <w:rPr>
        <w:rStyle w:val="Numeropagina"/>
      </w:rPr>
      <w:fldChar w:fldCharType="end"/>
    </w:r>
  </w:p>
  <w:p w14:paraId="351F068B" w14:textId="77777777" w:rsidR="00A32F93" w:rsidRDefault="00A32F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9B187" w14:textId="77777777" w:rsidR="00A32F93" w:rsidRPr="00B32155" w:rsidRDefault="00E14FDB">
    <w:pPr>
      <w:pStyle w:val="Pidipagina"/>
      <w:framePr w:wrap="around" w:vAnchor="text" w:hAnchor="margin" w:xAlign="center" w:y="1"/>
      <w:rPr>
        <w:rStyle w:val="Numeropagina"/>
        <w:sz w:val="20"/>
      </w:rPr>
    </w:pPr>
    <w:r w:rsidRPr="00B32155">
      <w:rPr>
        <w:rStyle w:val="Numeropagina"/>
        <w:sz w:val="20"/>
      </w:rPr>
      <w:fldChar w:fldCharType="begin"/>
    </w:r>
    <w:r w:rsidR="00A32F93" w:rsidRPr="00B32155">
      <w:rPr>
        <w:rStyle w:val="Numeropagina"/>
        <w:sz w:val="20"/>
      </w:rPr>
      <w:instrText xml:space="preserve">PAGE  </w:instrText>
    </w:r>
    <w:r w:rsidRPr="00B32155">
      <w:rPr>
        <w:rStyle w:val="Numeropagina"/>
        <w:sz w:val="20"/>
      </w:rPr>
      <w:fldChar w:fldCharType="separate"/>
    </w:r>
    <w:r w:rsidR="00A12567">
      <w:rPr>
        <w:rStyle w:val="Numeropagina"/>
        <w:noProof/>
        <w:sz w:val="20"/>
      </w:rPr>
      <w:t>1</w:t>
    </w:r>
    <w:r w:rsidRPr="00B32155">
      <w:rPr>
        <w:rStyle w:val="Numeropagina"/>
        <w:sz w:val="20"/>
      </w:rPr>
      <w:fldChar w:fldCharType="end"/>
    </w:r>
  </w:p>
  <w:p w14:paraId="3C2C4364" w14:textId="77777777" w:rsidR="00A32F93" w:rsidRDefault="00A32F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93F94" w14:textId="77777777" w:rsidR="00327C76" w:rsidRDefault="00327C76">
      <w:r>
        <w:separator/>
      </w:r>
    </w:p>
  </w:footnote>
  <w:footnote w:type="continuationSeparator" w:id="0">
    <w:p w14:paraId="0EFB4E21" w14:textId="77777777" w:rsidR="00327C76" w:rsidRDefault="00327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BD14529_"/>
      </v:shape>
    </w:pict>
  </w:numPicBullet>
  <w:abstractNum w:abstractNumId="0" w15:restartNumberingAfterBreak="0">
    <w:nsid w:val="04E02295"/>
    <w:multiLevelType w:val="hybridMultilevel"/>
    <w:tmpl w:val="73ECAFEC"/>
    <w:lvl w:ilvl="0" w:tplc="82DCD962">
      <w:start w:val="1"/>
      <w:numFmt w:val="decimal"/>
      <w:lvlText w:val="%1."/>
      <w:lvlJc w:val="left"/>
      <w:pPr>
        <w:ind w:left="502"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A65B4A"/>
    <w:multiLevelType w:val="hybridMultilevel"/>
    <w:tmpl w:val="F93AF2F8"/>
    <w:lvl w:ilvl="0" w:tplc="B9D0052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7441EF"/>
    <w:multiLevelType w:val="hybridMultilevel"/>
    <w:tmpl w:val="0604390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F174F"/>
    <w:multiLevelType w:val="hybridMultilevel"/>
    <w:tmpl w:val="DD442212"/>
    <w:lvl w:ilvl="0" w:tplc="4CEC543A">
      <w:start w:val="1"/>
      <w:numFmt w:val="bullet"/>
      <w:lvlText w:val=""/>
      <w:lvlPicBulletId w:val="0"/>
      <w:lvlJc w:val="left"/>
      <w:pPr>
        <w:tabs>
          <w:tab w:val="num" w:pos="720"/>
        </w:tabs>
        <w:ind w:left="720" w:hanging="360"/>
      </w:pPr>
      <w:rPr>
        <w:rFonts w:ascii="Symbol" w:hAnsi="Symbol" w:hint="default"/>
      </w:rPr>
    </w:lvl>
    <w:lvl w:ilvl="1" w:tplc="88A80F48" w:tentative="1">
      <w:start w:val="1"/>
      <w:numFmt w:val="bullet"/>
      <w:lvlText w:val=""/>
      <w:lvlJc w:val="left"/>
      <w:pPr>
        <w:tabs>
          <w:tab w:val="num" w:pos="1440"/>
        </w:tabs>
        <w:ind w:left="1440" w:hanging="360"/>
      </w:pPr>
      <w:rPr>
        <w:rFonts w:ascii="Symbol" w:hAnsi="Symbol" w:hint="default"/>
      </w:rPr>
    </w:lvl>
    <w:lvl w:ilvl="2" w:tplc="BA18D6BE" w:tentative="1">
      <w:start w:val="1"/>
      <w:numFmt w:val="bullet"/>
      <w:lvlText w:val=""/>
      <w:lvlJc w:val="left"/>
      <w:pPr>
        <w:tabs>
          <w:tab w:val="num" w:pos="2160"/>
        </w:tabs>
        <w:ind w:left="2160" w:hanging="360"/>
      </w:pPr>
      <w:rPr>
        <w:rFonts w:ascii="Symbol" w:hAnsi="Symbol" w:hint="default"/>
      </w:rPr>
    </w:lvl>
    <w:lvl w:ilvl="3" w:tplc="AF2480FC" w:tentative="1">
      <w:start w:val="1"/>
      <w:numFmt w:val="bullet"/>
      <w:lvlText w:val=""/>
      <w:lvlJc w:val="left"/>
      <w:pPr>
        <w:tabs>
          <w:tab w:val="num" w:pos="2880"/>
        </w:tabs>
        <w:ind w:left="2880" w:hanging="360"/>
      </w:pPr>
      <w:rPr>
        <w:rFonts w:ascii="Symbol" w:hAnsi="Symbol" w:hint="default"/>
      </w:rPr>
    </w:lvl>
    <w:lvl w:ilvl="4" w:tplc="E070BCDA" w:tentative="1">
      <w:start w:val="1"/>
      <w:numFmt w:val="bullet"/>
      <w:lvlText w:val=""/>
      <w:lvlJc w:val="left"/>
      <w:pPr>
        <w:tabs>
          <w:tab w:val="num" w:pos="3600"/>
        </w:tabs>
        <w:ind w:left="3600" w:hanging="360"/>
      </w:pPr>
      <w:rPr>
        <w:rFonts w:ascii="Symbol" w:hAnsi="Symbol" w:hint="default"/>
      </w:rPr>
    </w:lvl>
    <w:lvl w:ilvl="5" w:tplc="764A5062" w:tentative="1">
      <w:start w:val="1"/>
      <w:numFmt w:val="bullet"/>
      <w:lvlText w:val=""/>
      <w:lvlJc w:val="left"/>
      <w:pPr>
        <w:tabs>
          <w:tab w:val="num" w:pos="4320"/>
        </w:tabs>
        <w:ind w:left="4320" w:hanging="360"/>
      </w:pPr>
      <w:rPr>
        <w:rFonts w:ascii="Symbol" w:hAnsi="Symbol" w:hint="default"/>
      </w:rPr>
    </w:lvl>
    <w:lvl w:ilvl="6" w:tplc="32DECCD0" w:tentative="1">
      <w:start w:val="1"/>
      <w:numFmt w:val="bullet"/>
      <w:lvlText w:val=""/>
      <w:lvlJc w:val="left"/>
      <w:pPr>
        <w:tabs>
          <w:tab w:val="num" w:pos="5040"/>
        </w:tabs>
        <w:ind w:left="5040" w:hanging="360"/>
      </w:pPr>
      <w:rPr>
        <w:rFonts w:ascii="Symbol" w:hAnsi="Symbol" w:hint="default"/>
      </w:rPr>
    </w:lvl>
    <w:lvl w:ilvl="7" w:tplc="FBCC56D4" w:tentative="1">
      <w:start w:val="1"/>
      <w:numFmt w:val="bullet"/>
      <w:lvlText w:val=""/>
      <w:lvlJc w:val="left"/>
      <w:pPr>
        <w:tabs>
          <w:tab w:val="num" w:pos="5760"/>
        </w:tabs>
        <w:ind w:left="5760" w:hanging="360"/>
      </w:pPr>
      <w:rPr>
        <w:rFonts w:ascii="Symbol" w:hAnsi="Symbol" w:hint="default"/>
      </w:rPr>
    </w:lvl>
    <w:lvl w:ilvl="8" w:tplc="73FE56C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48F39DE"/>
    <w:multiLevelType w:val="multilevel"/>
    <w:tmpl w:val="F40ADC32"/>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35A65E68"/>
    <w:multiLevelType w:val="multilevel"/>
    <w:tmpl w:val="92A68E66"/>
    <w:lvl w:ilvl="0">
      <w:start w:val="1"/>
      <w:numFmt w:val="decimal"/>
      <w:lvlText w:val="%1."/>
      <w:lvlJc w:val="left"/>
      <w:pPr>
        <w:ind w:left="116" w:hanging="722"/>
      </w:pPr>
      <w:rPr>
        <w:rFonts w:ascii="Arial MT" w:eastAsia="Arial MT" w:hAnsi="Arial MT" w:cs="Arial MT" w:hint="default"/>
        <w:w w:val="100"/>
        <w:sz w:val="20"/>
        <w:szCs w:val="20"/>
        <w:lang w:val="it-IT" w:eastAsia="en-US" w:bidi="ar-SA"/>
      </w:rPr>
    </w:lvl>
    <w:lvl w:ilvl="1">
      <w:start w:val="1"/>
      <w:numFmt w:val="decimal"/>
      <w:lvlText w:val="%1.%2"/>
      <w:lvlJc w:val="left"/>
      <w:pPr>
        <w:ind w:left="836" w:hanging="722"/>
      </w:pPr>
      <w:rPr>
        <w:rFonts w:ascii="Arial" w:eastAsia="Arial" w:hAnsi="Arial" w:cs="Arial" w:hint="default"/>
        <w:i/>
        <w:iCs/>
        <w:spacing w:val="-2"/>
        <w:w w:val="100"/>
        <w:sz w:val="20"/>
        <w:szCs w:val="20"/>
        <w:u w:val="single" w:color="000000"/>
        <w:lang w:val="it-IT" w:eastAsia="en-US" w:bidi="ar-SA"/>
      </w:rPr>
    </w:lvl>
    <w:lvl w:ilvl="2">
      <w:numFmt w:val="bullet"/>
      <w:lvlText w:val="•"/>
      <w:lvlJc w:val="left"/>
      <w:pPr>
        <w:ind w:left="1815" w:hanging="722"/>
      </w:pPr>
      <w:rPr>
        <w:rFonts w:hint="default"/>
        <w:lang w:val="it-IT" w:eastAsia="en-US" w:bidi="ar-SA"/>
      </w:rPr>
    </w:lvl>
    <w:lvl w:ilvl="3">
      <w:numFmt w:val="bullet"/>
      <w:lvlText w:val="•"/>
      <w:lvlJc w:val="left"/>
      <w:pPr>
        <w:ind w:left="2791" w:hanging="722"/>
      </w:pPr>
      <w:rPr>
        <w:rFonts w:hint="default"/>
        <w:lang w:val="it-IT" w:eastAsia="en-US" w:bidi="ar-SA"/>
      </w:rPr>
    </w:lvl>
    <w:lvl w:ilvl="4">
      <w:numFmt w:val="bullet"/>
      <w:lvlText w:val="•"/>
      <w:lvlJc w:val="left"/>
      <w:pPr>
        <w:ind w:left="3766" w:hanging="722"/>
      </w:pPr>
      <w:rPr>
        <w:rFonts w:hint="default"/>
        <w:lang w:val="it-IT" w:eastAsia="en-US" w:bidi="ar-SA"/>
      </w:rPr>
    </w:lvl>
    <w:lvl w:ilvl="5">
      <w:numFmt w:val="bullet"/>
      <w:lvlText w:val="•"/>
      <w:lvlJc w:val="left"/>
      <w:pPr>
        <w:ind w:left="4742" w:hanging="722"/>
      </w:pPr>
      <w:rPr>
        <w:rFonts w:hint="default"/>
        <w:lang w:val="it-IT" w:eastAsia="en-US" w:bidi="ar-SA"/>
      </w:rPr>
    </w:lvl>
    <w:lvl w:ilvl="6">
      <w:numFmt w:val="bullet"/>
      <w:lvlText w:val="•"/>
      <w:lvlJc w:val="left"/>
      <w:pPr>
        <w:ind w:left="5717" w:hanging="722"/>
      </w:pPr>
      <w:rPr>
        <w:rFonts w:hint="default"/>
        <w:lang w:val="it-IT" w:eastAsia="en-US" w:bidi="ar-SA"/>
      </w:rPr>
    </w:lvl>
    <w:lvl w:ilvl="7">
      <w:numFmt w:val="bullet"/>
      <w:lvlText w:val="•"/>
      <w:lvlJc w:val="left"/>
      <w:pPr>
        <w:ind w:left="6693" w:hanging="722"/>
      </w:pPr>
      <w:rPr>
        <w:rFonts w:hint="default"/>
        <w:lang w:val="it-IT" w:eastAsia="en-US" w:bidi="ar-SA"/>
      </w:rPr>
    </w:lvl>
    <w:lvl w:ilvl="8">
      <w:numFmt w:val="bullet"/>
      <w:lvlText w:val="•"/>
      <w:lvlJc w:val="left"/>
      <w:pPr>
        <w:ind w:left="7668" w:hanging="722"/>
      </w:pPr>
      <w:rPr>
        <w:rFonts w:hint="default"/>
        <w:lang w:val="it-IT" w:eastAsia="en-US" w:bidi="ar-SA"/>
      </w:rPr>
    </w:lvl>
  </w:abstractNum>
  <w:abstractNum w:abstractNumId="6" w15:restartNumberingAfterBreak="0">
    <w:nsid w:val="37167B40"/>
    <w:multiLevelType w:val="hybridMultilevel"/>
    <w:tmpl w:val="286E71A2"/>
    <w:lvl w:ilvl="0" w:tplc="3686190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5BA2821"/>
    <w:multiLevelType w:val="hybridMultilevel"/>
    <w:tmpl w:val="81D2B784"/>
    <w:lvl w:ilvl="0" w:tplc="B9A2EA9A">
      <w:numFmt w:val="bullet"/>
      <w:lvlText w:val="-"/>
      <w:lvlJc w:val="left"/>
      <w:pPr>
        <w:ind w:left="116" w:hanging="286"/>
      </w:pPr>
      <w:rPr>
        <w:rFonts w:ascii="Arial MT" w:eastAsia="Arial MT" w:hAnsi="Arial MT" w:cs="Arial MT" w:hint="default"/>
        <w:w w:val="100"/>
        <w:sz w:val="20"/>
        <w:szCs w:val="20"/>
        <w:lang w:val="it-IT" w:eastAsia="en-US" w:bidi="ar-SA"/>
      </w:rPr>
    </w:lvl>
    <w:lvl w:ilvl="1" w:tplc="DCBEE160">
      <w:numFmt w:val="bullet"/>
      <w:lvlText w:val="•"/>
      <w:lvlJc w:val="left"/>
      <w:pPr>
        <w:ind w:left="1070" w:hanging="286"/>
      </w:pPr>
      <w:rPr>
        <w:rFonts w:hint="default"/>
        <w:lang w:val="it-IT" w:eastAsia="en-US" w:bidi="ar-SA"/>
      </w:rPr>
    </w:lvl>
    <w:lvl w:ilvl="2" w:tplc="B5BC6178">
      <w:numFmt w:val="bullet"/>
      <w:lvlText w:val="•"/>
      <w:lvlJc w:val="left"/>
      <w:pPr>
        <w:ind w:left="2020" w:hanging="286"/>
      </w:pPr>
      <w:rPr>
        <w:rFonts w:hint="default"/>
        <w:lang w:val="it-IT" w:eastAsia="en-US" w:bidi="ar-SA"/>
      </w:rPr>
    </w:lvl>
    <w:lvl w:ilvl="3" w:tplc="A3CC4324">
      <w:numFmt w:val="bullet"/>
      <w:lvlText w:val="•"/>
      <w:lvlJc w:val="left"/>
      <w:pPr>
        <w:ind w:left="2970" w:hanging="286"/>
      </w:pPr>
      <w:rPr>
        <w:rFonts w:hint="default"/>
        <w:lang w:val="it-IT" w:eastAsia="en-US" w:bidi="ar-SA"/>
      </w:rPr>
    </w:lvl>
    <w:lvl w:ilvl="4" w:tplc="21B68D7E">
      <w:numFmt w:val="bullet"/>
      <w:lvlText w:val="•"/>
      <w:lvlJc w:val="left"/>
      <w:pPr>
        <w:ind w:left="3920" w:hanging="286"/>
      </w:pPr>
      <w:rPr>
        <w:rFonts w:hint="default"/>
        <w:lang w:val="it-IT" w:eastAsia="en-US" w:bidi="ar-SA"/>
      </w:rPr>
    </w:lvl>
    <w:lvl w:ilvl="5" w:tplc="A37072FC">
      <w:numFmt w:val="bullet"/>
      <w:lvlText w:val="•"/>
      <w:lvlJc w:val="left"/>
      <w:pPr>
        <w:ind w:left="4870" w:hanging="286"/>
      </w:pPr>
      <w:rPr>
        <w:rFonts w:hint="default"/>
        <w:lang w:val="it-IT" w:eastAsia="en-US" w:bidi="ar-SA"/>
      </w:rPr>
    </w:lvl>
    <w:lvl w:ilvl="6" w:tplc="8D486F56">
      <w:numFmt w:val="bullet"/>
      <w:lvlText w:val="•"/>
      <w:lvlJc w:val="left"/>
      <w:pPr>
        <w:ind w:left="5820" w:hanging="286"/>
      </w:pPr>
      <w:rPr>
        <w:rFonts w:hint="default"/>
        <w:lang w:val="it-IT" w:eastAsia="en-US" w:bidi="ar-SA"/>
      </w:rPr>
    </w:lvl>
    <w:lvl w:ilvl="7" w:tplc="B4A0EC3A">
      <w:numFmt w:val="bullet"/>
      <w:lvlText w:val="•"/>
      <w:lvlJc w:val="left"/>
      <w:pPr>
        <w:ind w:left="6770" w:hanging="286"/>
      </w:pPr>
      <w:rPr>
        <w:rFonts w:hint="default"/>
        <w:lang w:val="it-IT" w:eastAsia="en-US" w:bidi="ar-SA"/>
      </w:rPr>
    </w:lvl>
    <w:lvl w:ilvl="8" w:tplc="310E6D7E">
      <w:numFmt w:val="bullet"/>
      <w:lvlText w:val="•"/>
      <w:lvlJc w:val="left"/>
      <w:pPr>
        <w:ind w:left="7720" w:hanging="286"/>
      </w:pPr>
      <w:rPr>
        <w:rFonts w:hint="default"/>
        <w:lang w:val="it-IT" w:eastAsia="en-US" w:bidi="ar-SA"/>
      </w:rPr>
    </w:lvl>
  </w:abstractNum>
  <w:abstractNum w:abstractNumId="8" w15:restartNumberingAfterBreak="0">
    <w:nsid w:val="543E0352"/>
    <w:multiLevelType w:val="hybridMultilevel"/>
    <w:tmpl w:val="0E8EB54A"/>
    <w:lvl w:ilvl="0" w:tplc="368619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287CAE"/>
    <w:multiLevelType w:val="hybridMultilevel"/>
    <w:tmpl w:val="025CF49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35C24"/>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5A7628CC"/>
    <w:multiLevelType w:val="hybridMultilevel"/>
    <w:tmpl w:val="F4C48B7A"/>
    <w:lvl w:ilvl="0" w:tplc="736ECAC2">
      <w:start w:val="1"/>
      <w:numFmt w:val="decimal"/>
      <w:lvlText w:val="%1)"/>
      <w:lvlJc w:val="left"/>
      <w:pPr>
        <w:ind w:left="360" w:hanging="360"/>
      </w:pPr>
      <w:rPr>
        <w:rFonts w:ascii="Times New Roman" w:hAnsi="Times New Roman" w:cs="Times New Roman" w:hint="default"/>
        <w:b w:val="0"/>
        <w:i w:val="0"/>
        <w:color w:val="auto"/>
        <w:sz w:val="22"/>
        <w:szCs w:val="22"/>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15:restartNumberingAfterBreak="0">
    <w:nsid w:val="5D1242ED"/>
    <w:multiLevelType w:val="hybridMultilevel"/>
    <w:tmpl w:val="8B0843A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6A1A2FEA"/>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6B451760"/>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5" w15:restartNumberingAfterBreak="0">
    <w:nsid w:val="79575AD5"/>
    <w:multiLevelType w:val="hybridMultilevel"/>
    <w:tmpl w:val="D084D930"/>
    <w:lvl w:ilvl="0" w:tplc="8FDA0B48">
      <w:numFmt w:val="bullet"/>
      <w:lvlText w:val="□"/>
      <w:lvlJc w:val="left"/>
      <w:pPr>
        <w:ind w:left="116" w:hanging="722"/>
      </w:pPr>
      <w:rPr>
        <w:rFonts w:ascii="Courier New" w:eastAsia="Courier New" w:hAnsi="Courier New" w:cs="Courier New" w:hint="default"/>
        <w:w w:val="100"/>
        <w:sz w:val="21"/>
        <w:szCs w:val="21"/>
        <w:lang w:val="it-IT" w:eastAsia="en-US" w:bidi="ar-SA"/>
      </w:rPr>
    </w:lvl>
    <w:lvl w:ilvl="1" w:tplc="1B0ACC4A">
      <w:numFmt w:val="bullet"/>
      <w:lvlText w:val="•"/>
      <w:lvlJc w:val="left"/>
      <w:pPr>
        <w:ind w:left="1070" w:hanging="722"/>
      </w:pPr>
      <w:rPr>
        <w:rFonts w:hint="default"/>
        <w:lang w:val="it-IT" w:eastAsia="en-US" w:bidi="ar-SA"/>
      </w:rPr>
    </w:lvl>
    <w:lvl w:ilvl="2" w:tplc="DB328880">
      <w:numFmt w:val="bullet"/>
      <w:lvlText w:val="•"/>
      <w:lvlJc w:val="left"/>
      <w:pPr>
        <w:ind w:left="2020" w:hanging="722"/>
      </w:pPr>
      <w:rPr>
        <w:rFonts w:hint="default"/>
        <w:lang w:val="it-IT" w:eastAsia="en-US" w:bidi="ar-SA"/>
      </w:rPr>
    </w:lvl>
    <w:lvl w:ilvl="3" w:tplc="FAFEA262">
      <w:numFmt w:val="bullet"/>
      <w:lvlText w:val="•"/>
      <w:lvlJc w:val="left"/>
      <w:pPr>
        <w:ind w:left="2970" w:hanging="722"/>
      </w:pPr>
      <w:rPr>
        <w:rFonts w:hint="default"/>
        <w:lang w:val="it-IT" w:eastAsia="en-US" w:bidi="ar-SA"/>
      </w:rPr>
    </w:lvl>
    <w:lvl w:ilvl="4" w:tplc="101C4954">
      <w:numFmt w:val="bullet"/>
      <w:lvlText w:val="•"/>
      <w:lvlJc w:val="left"/>
      <w:pPr>
        <w:ind w:left="3920" w:hanging="722"/>
      </w:pPr>
      <w:rPr>
        <w:rFonts w:hint="default"/>
        <w:lang w:val="it-IT" w:eastAsia="en-US" w:bidi="ar-SA"/>
      </w:rPr>
    </w:lvl>
    <w:lvl w:ilvl="5" w:tplc="B438585A">
      <w:numFmt w:val="bullet"/>
      <w:lvlText w:val="•"/>
      <w:lvlJc w:val="left"/>
      <w:pPr>
        <w:ind w:left="4870" w:hanging="722"/>
      </w:pPr>
      <w:rPr>
        <w:rFonts w:hint="default"/>
        <w:lang w:val="it-IT" w:eastAsia="en-US" w:bidi="ar-SA"/>
      </w:rPr>
    </w:lvl>
    <w:lvl w:ilvl="6" w:tplc="D5409072">
      <w:numFmt w:val="bullet"/>
      <w:lvlText w:val="•"/>
      <w:lvlJc w:val="left"/>
      <w:pPr>
        <w:ind w:left="5820" w:hanging="722"/>
      </w:pPr>
      <w:rPr>
        <w:rFonts w:hint="default"/>
        <w:lang w:val="it-IT" w:eastAsia="en-US" w:bidi="ar-SA"/>
      </w:rPr>
    </w:lvl>
    <w:lvl w:ilvl="7" w:tplc="DC88043E">
      <w:numFmt w:val="bullet"/>
      <w:lvlText w:val="•"/>
      <w:lvlJc w:val="left"/>
      <w:pPr>
        <w:ind w:left="6770" w:hanging="722"/>
      </w:pPr>
      <w:rPr>
        <w:rFonts w:hint="default"/>
        <w:lang w:val="it-IT" w:eastAsia="en-US" w:bidi="ar-SA"/>
      </w:rPr>
    </w:lvl>
    <w:lvl w:ilvl="8" w:tplc="06924F5E">
      <w:numFmt w:val="bullet"/>
      <w:lvlText w:val="•"/>
      <w:lvlJc w:val="left"/>
      <w:pPr>
        <w:ind w:left="7720" w:hanging="722"/>
      </w:pPr>
      <w:rPr>
        <w:rFonts w:hint="default"/>
        <w:lang w:val="it-IT" w:eastAsia="en-US" w:bidi="ar-SA"/>
      </w:rPr>
    </w:lvl>
  </w:abstractNum>
  <w:num w:numId="1" w16cid:durableId="701827669">
    <w:abstractNumId w:val="4"/>
  </w:num>
  <w:num w:numId="2" w16cid:durableId="2120635599">
    <w:abstractNumId w:val="2"/>
  </w:num>
  <w:num w:numId="3" w16cid:durableId="1989164329">
    <w:abstractNumId w:val="9"/>
  </w:num>
  <w:num w:numId="4" w16cid:durableId="1709379954">
    <w:abstractNumId w:val="11"/>
  </w:num>
  <w:num w:numId="5" w16cid:durableId="296688842">
    <w:abstractNumId w:val="10"/>
  </w:num>
  <w:num w:numId="6" w16cid:durableId="488403154">
    <w:abstractNumId w:val="14"/>
  </w:num>
  <w:num w:numId="7" w16cid:durableId="1558125188">
    <w:abstractNumId w:val="13"/>
  </w:num>
  <w:num w:numId="8" w16cid:durableId="574821168">
    <w:abstractNumId w:val="7"/>
  </w:num>
  <w:num w:numId="9" w16cid:durableId="1317077343">
    <w:abstractNumId w:val="15"/>
  </w:num>
  <w:num w:numId="10" w16cid:durableId="1835949386">
    <w:abstractNumId w:val="0"/>
  </w:num>
  <w:num w:numId="11" w16cid:durableId="2136606285">
    <w:abstractNumId w:val="5"/>
  </w:num>
  <w:num w:numId="12" w16cid:durableId="1562330060">
    <w:abstractNumId w:val="1"/>
  </w:num>
  <w:num w:numId="13" w16cid:durableId="1135950143">
    <w:abstractNumId w:val="8"/>
  </w:num>
  <w:num w:numId="14" w16cid:durableId="352344673">
    <w:abstractNumId w:val="6"/>
  </w:num>
  <w:num w:numId="15" w16cid:durableId="1467428854">
    <w:abstractNumId w:val="12"/>
  </w:num>
  <w:num w:numId="16" w16cid:durableId="46435523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E8"/>
    <w:rsid w:val="00004FF2"/>
    <w:rsid w:val="00010958"/>
    <w:rsid w:val="00010FA7"/>
    <w:rsid w:val="000110C6"/>
    <w:rsid w:val="00011E2F"/>
    <w:rsid w:val="00013502"/>
    <w:rsid w:val="00014056"/>
    <w:rsid w:val="00014613"/>
    <w:rsid w:val="000148B0"/>
    <w:rsid w:val="00016A55"/>
    <w:rsid w:val="00017D73"/>
    <w:rsid w:val="00021747"/>
    <w:rsid w:val="00025BAC"/>
    <w:rsid w:val="00036925"/>
    <w:rsid w:val="000371DB"/>
    <w:rsid w:val="00042716"/>
    <w:rsid w:val="00044547"/>
    <w:rsid w:val="00047FCE"/>
    <w:rsid w:val="00052A93"/>
    <w:rsid w:val="00063C08"/>
    <w:rsid w:val="0006550C"/>
    <w:rsid w:val="0006551C"/>
    <w:rsid w:val="00066189"/>
    <w:rsid w:val="00073C5B"/>
    <w:rsid w:val="000756FA"/>
    <w:rsid w:val="000757A6"/>
    <w:rsid w:val="00076AD2"/>
    <w:rsid w:val="00076D80"/>
    <w:rsid w:val="000777FD"/>
    <w:rsid w:val="00077A1E"/>
    <w:rsid w:val="00083454"/>
    <w:rsid w:val="00083D1F"/>
    <w:rsid w:val="00084B29"/>
    <w:rsid w:val="000855AD"/>
    <w:rsid w:val="00086A60"/>
    <w:rsid w:val="000935EB"/>
    <w:rsid w:val="000941DA"/>
    <w:rsid w:val="00094AF6"/>
    <w:rsid w:val="000975C0"/>
    <w:rsid w:val="00097EBD"/>
    <w:rsid w:val="000A0AA9"/>
    <w:rsid w:val="000A1D15"/>
    <w:rsid w:val="000A2725"/>
    <w:rsid w:val="000A6A81"/>
    <w:rsid w:val="000B1EA3"/>
    <w:rsid w:val="000B3E8B"/>
    <w:rsid w:val="000B5F23"/>
    <w:rsid w:val="000B700A"/>
    <w:rsid w:val="000B7690"/>
    <w:rsid w:val="000C0ACB"/>
    <w:rsid w:val="000C27CD"/>
    <w:rsid w:val="000C5836"/>
    <w:rsid w:val="000C60F9"/>
    <w:rsid w:val="000C7B7B"/>
    <w:rsid w:val="000D0715"/>
    <w:rsid w:val="000D35D5"/>
    <w:rsid w:val="000E3BC4"/>
    <w:rsid w:val="000E6D23"/>
    <w:rsid w:val="000E7E68"/>
    <w:rsid w:val="000F08B8"/>
    <w:rsid w:val="000F36A9"/>
    <w:rsid w:val="000F3A45"/>
    <w:rsid w:val="000F4EA5"/>
    <w:rsid w:val="00100FBD"/>
    <w:rsid w:val="00115D11"/>
    <w:rsid w:val="0012020B"/>
    <w:rsid w:val="00120D24"/>
    <w:rsid w:val="00122515"/>
    <w:rsid w:val="00124BAC"/>
    <w:rsid w:val="00132184"/>
    <w:rsid w:val="00137662"/>
    <w:rsid w:val="00141B23"/>
    <w:rsid w:val="00142569"/>
    <w:rsid w:val="001447B4"/>
    <w:rsid w:val="0014497E"/>
    <w:rsid w:val="00146C39"/>
    <w:rsid w:val="001501BE"/>
    <w:rsid w:val="00155C8E"/>
    <w:rsid w:val="001579D4"/>
    <w:rsid w:val="00157AEE"/>
    <w:rsid w:val="001639E8"/>
    <w:rsid w:val="00163C21"/>
    <w:rsid w:val="00166101"/>
    <w:rsid w:val="001674D1"/>
    <w:rsid w:val="0017040B"/>
    <w:rsid w:val="00170FB3"/>
    <w:rsid w:val="0017329F"/>
    <w:rsid w:val="00173D13"/>
    <w:rsid w:val="00173F05"/>
    <w:rsid w:val="00174AAD"/>
    <w:rsid w:val="001758D4"/>
    <w:rsid w:val="001777DB"/>
    <w:rsid w:val="001815EB"/>
    <w:rsid w:val="00182F73"/>
    <w:rsid w:val="00184410"/>
    <w:rsid w:val="00190347"/>
    <w:rsid w:val="0019384C"/>
    <w:rsid w:val="00193CE8"/>
    <w:rsid w:val="001954C5"/>
    <w:rsid w:val="00196FE9"/>
    <w:rsid w:val="0019740A"/>
    <w:rsid w:val="001A0914"/>
    <w:rsid w:val="001A11E3"/>
    <w:rsid w:val="001B1E4D"/>
    <w:rsid w:val="001B3B14"/>
    <w:rsid w:val="001B67E4"/>
    <w:rsid w:val="001C2634"/>
    <w:rsid w:val="001C6935"/>
    <w:rsid w:val="001C7630"/>
    <w:rsid w:val="001D097A"/>
    <w:rsid w:val="001D2051"/>
    <w:rsid w:val="001D3271"/>
    <w:rsid w:val="001D4665"/>
    <w:rsid w:val="001E24BA"/>
    <w:rsid w:val="001E386F"/>
    <w:rsid w:val="001E6D15"/>
    <w:rsid w:val="001F0BC7"/>
    <w:rsid w:val="001F58F1"/>
    <w:rsid w:val="00200FCD"/>
    <w:rsid w:val="00201941"/>
    <w:rsid w:val="00203178"/>
    <w:rsid w:val="002158B3"/>
    <w:rsid w:val="00217354"/>
    <w:rsid w:val="00232ACA"/>
    <w:rsid w:val="002348D3"/>
    <w:rsid w:val="00234CB1"/>
    <w:rsid w:val="00240564"/>
    <w:rsid w:val="00242670"/>
    <w:rsid w:val="002435B7"/>
    <w:rsid w:val="00243623"/>
    <w:rsid w:val="00246778"/>
    <w:rsid w:val="00252EC2"/>
    <w:rsid w:val="00261B40"/>
    <w:rsid w:val="00261BAD"/>
    <w:rsid w:val="00263785"/>
    <w:rsid w:val="00265B35"/>
    <w:rsid w:val="00267741"/>
    <w:rsid w:val="00271A44"/>
    <w:rsid w:val="002762C5"/>
    <w:rsid w:val="0027720B"/>
    <w:rsid w:val="00281C46"/>
    <w:rsid w:val="0028265E"/>
    <w:rsid w:val="0028352C"/>
    <w:rsid w:val="0028519E"/>
    <w:rsid w:val="00290374"/>
    <w:rsid w:val="002A4CC5"/>
    <w:rsid w:val="002A51B1"/>
    <w:rsid w:val="002A5F36"/>
    <w:rsid w:val="002B0AE6"/>
    <w:rsid w:val="002B3406"/>
    <w:rsid w:val="002B46DE"/>
    <w:rsid w:val="002B6BF7"/>
    <w:rsid w:val="002C33B6"/>
    <w:rsid w:val="002C522A"/>
    <w:rsid w:val="002C720C"/>
    <w:rsid w:val="002D03D3"/>
    <w:rsid w:val="002D2E6C"/>
    <w:rsid w:val="002D7BD7"/>
    <w:rsid w:val="002D7C01"/>
    <w:rsid w:val="002E0182"/>
    <w:rsid w:val="002E21A3"/>
    <w:rsid w:val="002E30A5"/>
    <w:rsid w:val="002E6B9C"/>
    <w:rsid w:val="002E70A1"/>
    <w:rsid w:val="002F17C2"/>
    <w:rsid w:val="002F753E"/>
    <w:rsid w:val="00300C65"/>
    <w:rsid w:val="0030630C"/>
    <w:rsid w:val="003104A0"/>
    <w:rsid w:val="00315F59"/>
    <w:rsid w:val="00317606"/>
    <w:rsid w:val="0031797C"/>
    <w:rsid w:val="003206FF"/>
    <w:rsid w:val="00320934"/>
    <w:rsid w:val="0032317E"/>
    <w:rsid w:val="00327C76"/>
    <w:rsid w:val="003313F6"/>
    <w:rsid w:val="00334CD3"/>
    <w:rsid w:val="00334DA3"/>
    <w:rsid w:val="00340F46"/>
    <w:rsid w:val="0034169B"/>
    <w:rsid w:val="00342E4C"/>
    <w:rsid w:val="003434E3"/>
    <w:rsid w:val="00343BD6"/>
    <w:rsid w:val="00346D1C"/>
    <w:rsid w:val="00347893"/>
    <w:rsid w:val="00347EFE"/>
    <w:rsid w:val="003510F2"/>
    <w:rsid w:val="003558DF"/>
    <w:rsid w:val="00355E98"/>
    <w:rsid w:val="00357086"/>
    <w:rsid w:val="003574EA"/>
    <w:rsid w:val="00364104"/>
    <w:rsid w:val="003650A3"/>
    <w:rsid w:val="003663DA"/>
    <w:rsid w:val="00366C37"/>
    <w:rsid w:val="00370201"/>
    <w:rsid w:val="00370800"/>
    <w:rsid w:val="00371E2A"/>
    <w:rsid w:val="00373486"/>
    <w:rsid w:val="00376166"/>
    <w:rsid w:val="00386026"/>
    <w:rsid w:val="00390078"/>
    <w:rsid w:val="0039149B"/>
    <w:rsid w:val="00393AD2"/>
    <w:rsid w:val="00394685"/>
    <w:rsid w:val="00396EF0"/>
    <w:rsid w:val="003A31A3"/>
    <w:rsid w:val="003A616F"/>
    <w:rsid w:val="003A7527"/>
    <w:rsid w:val="003A7F2A"/>
    <w:rsid w:val="003B1993"/>
    <w:rsid w:val="003B1A6D"/>
    <w:rsid w:val="003B264B"/>
    <w:rsid w:val="003B2A18"/>
    <w:rsid w:val="003B55B0"/>
    <w:rsid w:val="003B7177"/>
    <w:rsid w:val="003B7CD9"/>
    <w:rsid w:val="003C002E"/>
    <w:rsid w:val="003C238C"/>
    <w:rsid w:val="003C29C3"/>
    <w:rsid w:val="003C2B9C"/>
    <w:rsid w:val="003C33DD"/>
    <w:rsid w:val="003D25CF"/>
    <w:rsid w:val="003D327E"/>
    <w:rsid w:val="003D33B8"/>
    <w:rsid w:val="003D53BC"/>
    <w:rsid w:val="003E0850"/>
    <w:rsid w:val="003F14ED"/>
    <w:rsid w:val="003F1E5C"/>
    <w:rsid w:val="003F29A0"/>
    <w:rsid w:val="003F31C9"/>
    <w:rsid w:val="003F7F7F"/>
    <w:rsid w:val="0040026B"/>
    <w:rsid w:val="00400792"/>
    <w:rsid w:val="00401060"/>
    <w:rsid w:val="00402F84"/>
    <w:rsid w:val="004068E0"/>
    <w:rsid w:val="00412245"/>
    <w:rsid w:val="00422155"/>
    <w:rsid w:val="004239CF"/>
    <w:rsid w:val="00425082"/>
    <w:rsid w:val="004264BA"/>
    <w:rsid w:val="00426984"/>
    <w:rsid w:val="004332C0"/>
    <w:rsid w:val="00433407"/>
    <w:rsid w:val="004352F5"/>
    <w:rsid w:val="00436F10"/>
    <w:rsid w:val="0044036A"/>
    <w:rsid w:val="00441774"/>
    <w:rsid w:val="0044465B"/>
    <w:rsid w:val="004469DB"/>
    <w:rsid w:val="0045027D"/>
    <w:rsid w:val="004525E7"/>
    <w:rsid w:val="00455DDD"/>
    <w:rsid w:val="004568FC"/>
    <w:rsid w:val="0046157E"/>
    <w:rsid w:val="0046158F"/>
    <w:rsid w:val="004645EA"/>
    <w:rsid w:val="00465546"/>
    <w:rsid w:val="004663C1"/>
    <w:rsid w:val="00466549"/>
    <w:rsid w:val="00470A48"/>
    <w:rsid w:val="00472111"/>
    <w:rsid w:val="004745B1"/>
    <w:rsid w:val="00475333"/>
    <w:rsid w:val="004772AC"/>
    <w:rsid w:val="0047748E"/>
    <w:rsid w:val="00482484"/>
    <w:rsid w:val="004838F7"/>
    <w:rsid w:val="004913D3"/>
    <w:rsid w:val="004954D2"/>
    <w:rsid w:val="00495D91"/>
    <w:rsid w:val="004A2937"/>
    <w:rsid w:val="004A2D0F"/>
    <w:rsid w:val="004A3AB5"/>
    <w:rsid w:val="004A55E5"/>
    <w:rsid w:val="004A6BEE"/>
    <w:rsid w:val="004A6D10"/>
    <w:rsid w:val="004A71D6"/>
    <w:rsid w:val="004A7CC5"/>
    <w:rsid w:val="004B04E5"/>
    <w:rsid w:val="004B118C"/>
    <w:rsid w:val="004B2EFF"/>
    <w:rsid w:val="004B50D2"/>
    <w:rsid w:val="004B6B43"/>
    <w:rsid w:val="004C06E8"/>
    <w:rsid w:val="004C1B9E"/>
    <w:rsid w:val="004C2FAB"/>
    <w:rsid w:val="004C3A38"/>
    <w:rsid w:val="004C4109"/>
    <w:rsid w:val="004C4458"/>
    <w:rsid w:val="004D1627"/>
    <w:rsid w:val="004D3F73"/>
    <w:rsid w:val="004E15CF"/>
    <w:rsid w:val="004E2148"/>
    <w:rsid w:val="004E6687"/>
    <w:rsid w:val="004F386E"/>
    <w:rsid w:val="004F46CE"/>
    <w:rsid w:val="0050169D"/>
    <w:rsid w:val="00507ECF"/>
    <w:rsid w:val="00510582"/>
    <w:rsid w:val="00515A61"/>
    <w:rsid w:val="00520A5A"/>
    <w:rsid w:val="0052163B"/>
    <w:rsid w:val="00525983"/>
    <w:rsid w:val="00527BE7"/>
    <w:rsid w:val="00527DB7"/>
    <w:rsid w:val="00535066"/>
    <w:rsid w:val="00537DD6"/>
    <w:rsid w:val="00541333"/>
    <w:rsid w:val="00544FA6"/>
    <w:rsid w:val="00544FAA"/>
    <w:rsid w:val="00547161"/>
    <w:rsid w:val="005508F7"/>
    <w:rsid w:val="00551347"/>
    <w:rsid w:val="00552198"/>
    <w:rsid w:val="00552A90"/>
    <w:rsid w:val="005532CB"/>
    <w:rsid w:val="005607B9"/>
    <w:rsid w:val="00560F30"/>
    <w:rsid w:val="00561613"/>
    <w:rsid w:val="005631B0"/>
    <w:rsid w:val="0056756F"/>
    <w:rsid w:val="0057346E"/>
    <w:rsid w:val="005749DC"/>
    <w:rsid w:val="005756F1"/>
    <w:rsid w:val="00577FE8"/>
    <w:rsid w:val="005818C8"/>
    <w:rsid w:val="00582EF8"/>
    <w:rsid w:val="005868CF"/>
    <w:rsid w:val="00591132"/>
    <w:rsid w:val="0059146E"/>
    <w:rsid w:val="0059333F"/>
    <w:rsid w:val="00595066"/>
    <w:rsid w:val="005A11BA"/>
    <w:rsid w:val="005A176E"/>
    <w:rsid w:val="005A4124"/>
    <w:rsid w:val="005A4D69"/>
    <w:rsid w:val="005B26E4"/>
    <w:rsid w:val="005B400C"/>
    <w:rsid w:val="005B4091"/>
    <w:rsid w:val="005B5863"/>
    <w:rsid w:val="005B58B5"/>
    <w:rsid w:val="005B6DCD"/>
    <w:rsid w:val="005B7236"/>
    <w:rsid w:val="005B766B"/>
    <w:rsid w:val="005C27D5"/>
    <w:rsid w:val="005C3444"/>
    <w:rsid w:val="005C39D0"/>
    <w:rsid w:val="005C63AD"/>
    <w:rsid w:val="005D290A"/>
    <w:rsid w:val="005D3A50"/>
    <w:rsid w:val="005D48B1"/>
    <w:rsid w:val="005D5A0C"/>
    <w:rsid w:val="005D6E17"/>
    <w:rsid w:val="005E05BA"/>
    <w:rsid w:val="005E1062"/>
    <w:rsid w:val="005E1354"/>
    <w:rsid w:val="005E299F"/>
    <w:rsid w:val="005E5187"/>
    <w:rsid w:val="005E617E"/>
    <w:rsid w:val="005F0755"/>
    <w:rsid w:val="005F152B"/>
    <w:rsid w:val="005F3FA5"/>
    <w:rsid w:val="0060327B"/>
    <w:rsid w:val="00606EF5"/>
    <w:rsid w:val="006103A0"/>
    <w:rsid w:val="00613264"/>
    <w:rsid w:val="00613D9E"/>
    <w:rsid w:val="0061709C"/>
    <w:rsid w:val="00627852"/>
    <w:rsid w:val="00627D7D"/>
    <w:rsid w:val="00631BFA"/>
    <w:rsid w:val="00635C34"/>
    <w:rsid w:val="00635E50"/>
    <w:rsid w:val="0064333C"/>
    <w:rsid w:val="00644816"/>
    <w:rsid w:val="00645502"/>
    <w:rsid w:val="00646190"/>
    <w:rsid w:val="006462F3"/>
    <w:rsid w:val="00647913"/>
    <w:rsid w:val="006517BB"/>
    <w:rsid w:val="006569DB"/>
    <w:rsid w:val="006577BB"/>
    <w:rsid w:val="00662DC2"/>
    <w:rsid w:val="0066477F"/>
    <w:rsid w:val="00664C0B"/>
    <w:rsid w:val="00665369"/>
    <w:rsid w:val="006672A4"/>
    <w:rsid w:val="00674619"/>
    <w:rsid w:val="00674D68"/>
    <w:rsid w:val="006774CB"/>
    <w:rsid w:val="006829A9"/>
    <w:rsid w:val="006831F9"/>
    <w:rsid w:val="0068335C"/>
    <w:rsid w:val="006849BF"/>
    <w:rsid w:val="00684EE7"/>
    <w:rsid w:val="00690B87"/>
    <w:rsid w:val="006943DE"/>
    <w:rsid w:val="006945A6"/>
    <w:rsid w:val="006948A7"/>
    <w:rsid w:val="00695851"/>
    <w:rsid w:val="006A0F8E"/>
    <w:rsid w:val="006A13DB"/>
    <w:rsid w:val="006A28E2"/>
    <w:rsid w:val="006A3021"/>
    <w:rsid w:val="006A52CD"/>
    <w:rsid w:val="006B304E"/>
    <w:rsid w:val="006B473C"/>
    <w:rsid w:val="006B5321"/>
    <w:rsid w:val="006B7CBF"/>
    <w:rsid w:val="006C2A32"/>
    <w:rsid w:val="006C3277"/>
    <w:rsid w:val="006D62DA"/>
    <w:rsid w:val="006F1886"/>
    <w:rsid w:val="006F3101"/>
    <w:rsid w:val="006F76C6"/>
    <w:rsid w:val="00700F07"/>
    <w:rsid w:val="00701F9A"/>
    <w:rsid w:val="007024A8"/>
    <w:rsid w:val="0070370D"/>
    <w:rsid w:val="00704B74"/>
    <w:rsid w:val="007106A2"/>
    <w:rsid w:val="00715723"/>
    <w:rsid w:val="00716A6B"/>
    <w:rsid w:val="00716C1E"/>
    <w:rsid w:val="0071799A"/>
    <w:rsid w:val="00720CF4"/>
    <w:rsid w:val="0072151A"/>
    <w:rsid w:val="0072688E"/>
    <w:rsid w:val="0072749F"/>
    <w:rsid w:val="00736A00"/>
    <w:rsid w:val="00737CE3"/>
    <w:rsid w:val="00742266"/>
    <w:rsid w:val="00750989"/>
    <w:rsid w:val="007511BA"/>
    <w:rsid w:val="0075662E"/>
    <w:rsid w:val="00757D05"/>
    <w:rsid w:val="007609C9"/>
    <w:rsid w:val="00760F57"/>
    <w:rsid w:val="00762A88"/>
    <w:rsid w:val="00765033"/>
    <w:rsid w:val="00770F08"/>
    <w:rsid w:val="0077301E"/>
    <w:rsid w:val="00774199"/>
    <w:rsid w:val="00775722"/>
    <w:rsid w:val="0077597F"/>
    <w:rsid w:val="00776E5B"/>
    <w:rsid w:val="00777A41"/>
    <w:rsid w:val="0078005C"/>
    <w:rsid w:val="00780338"/>
    <w:rsid w:val="00784AB2"/>
    <w:rsid w:val="00785885"/>
    <w:rsid w:val="0078688B"/>
    <w:rsid w:val="007909B0"/>
    <w:rsid w:val="007972B3"/>
    <w:rsid w:val="00797C2D"/>
    <w:rsid w:val="007A2E53"/>
    <w:rsid w:val="007A377C"/>
    <w:rsid w:val="007A3B42"/>
    <w:rsid w:val="007A436F"/>
    <w:rsid w:val="007A64D4"/>
    <w:rsid w:val="007A7201"/>
    <w:rsid w:val="007B0A76"/>
    <w:rsid w:val="007B2410"/>
    <w:rsid w:val="007C07CE"/>
    <w:rsid w:val="007C73F5"/>
    <w:rsid w:val="007C76C1"/>
    <w:rsid w:val="007C7DE4"/>
    <w:rsid w:val="007D1D80"/>
    <w:rsid w:val="007D64B2"/>
    <w:rsid w:val="007D692A"/>
    <w:rsid w:val="007E72FF"/>
    <w:rsid w:val="007F437C"/>
    <w:rsid w:val="007F5A06"/>
    <w:rsid w:val="007F73CD"/>
    <w:rsid w:val="00800771"/>
    <w:rsid w:val="00801981"/>
    <w:rsid w:val="00801CDD"/>
    <w:rsid w:val="00801D79"/>
    <w:rsid w:val="00804B7F"/>
    <w:rsid w:val="00812DBC"/>
    <w:rsid w:val="0081514B"/>
    <w:rsid w:val="00815401"/>
    <w:rsid w:val="008202CE"/>
    <w:rsid w:val="0082350B"/>
    <w:rsid w:val="00824FDD"/>
    <w:rsid w:val="008266CF"/>
    <w:rsid w:val="00826B0F"/>
    <w:rsid w:val="00827849"/>
    <w:rsid w:val="00830795"/>
    <w:rsid w:val="008366AA"/>
    <w:rsid w:val="008451A8"/>
    <w:rsid w:val="008503CC"/>
    <w:rsid w:val="00851131"/>
    <w:rsid w:val="00860BDD"/>
    <w:rsid w:val="008613D3"/>
    <w:rsid w:val="00862AE3"/>
    <w:rsid w:val="00864952"/>
    <w:rsid w:val="008671D9"/>
    <w:rsid w:val="008700C5"/>
    <w:rsid w:val="00874051"/>
    <w:rsid w:val="008743CC"/>
    <w:rsid w:val="00874E89"/>
    <w:rsid w:val="0087527E"/>
    <w:rsid w:val="00876FAE"/>
    <w:rsid w:val="00884201"/>
    <w:rsid w:val="0088632E"/>
    <w:rsid w:val="008A1076"/>
    <w:rsid w:val="008A3BA7"/>
    <w:rsid w:val="008A3EF0"/>
    <w:rsid w:val="008A54B5"/>
    <w:rsid w:val="008B0AC5"/>
    <w:rsid w:val="008B0DBF"/>
    <w:rsid w:val="008B5945"/>
    <w:rsid w:val="008C21A0"/>
    <w:rsid w:val="008C4BBC"/>
    <w:rsid w:val="008C74A8"/>
    <w:rsid w:val="008D0645"/>
    <w:rsid w:val="008D0EB8"/>
    <w:rsid w:val="008D3BE8"/>
    <w:rsid w:val="008D4D50"/>
    <w:rsid w:val="008D5E33"/>
    <w:rsid w:val="008D5E71"/>
    <w:rsid w:val="008E102C"/>
    <w:rsid w:val="008E17A1"/>
    <w:rsid w:val="008E184F"/>
    <w:rsid w:val="008F1A5E"/>
    <w:rsid w:val="008F2678"/>
    <w:rsid w:val="008F691F"/>
    <w:rsid w:val="009063DE"/>
    <w:rsid w:val="00912F6F"/>
    <w:rsid w:val="00922C04"/>
    <w:rsid w:val="0092787B"/>
    <w:rsid w:val="00927DFA"/>
    <w:rsid w:val="009301FD"/>
    <w:rsid w:val="00934801"/>
    <w:rsid w:val="00935329"/>
    <w:rsid w:val="00937813"/>
    <w:rsid w:val="009414BE"/>
    <w:rsid w:val="009419C8"/>
    <w:rsid w:val="00943E6E"/>
    <w:rsid w:val="009448AE"/>
    <w:rsid w:val="00946CF5"/>
    <w:rsid w:val="00947960"/>
    <w:rsid w:val="00947981"/>
    <w:rsid w:val="00954D7A"/>
    <w:rsid w:val="0095514F"/>
    <w:rsid w:val="00955479"/>
    <w:rsid w:val="0096008D"/>
    <w:rsid w:val="009625B6"/>
    <w:rsid w:val="00963207"/>
    <w:rsid w:val="00963CDC"/>
    <w:rsid w:val="009672C2"/>
    <w:rsid w:val="00967467"/>
    <w:rsid w:val="00967B69"/>
    <w:rsid w:val="00967BF2"/>
    <w:rsid w:val="00967EAD"/>
    <w:rsid w:val="00971D87"/>
    <w:rsid w:val="009751AB"/>
    <w:rsid w:val="00975414"/>
    <w:rsid w:val="00975E28"/>
    <w:rsid w:val="0099684B"/>
    <w:rsid w:val="00997797"/>
    <w:rsid w:val="009A1977"/>
    <w:rsid w:val="009A2165"/>
    <w:rsid w:val="009A262A"/>
    <w:rsid w:val="009A5D40"/>
    <w:rsid w:val="009A675B"/>
    <w:rsid w:val="009A7D13"/>
    <w:rsid w:val="009B7DA0"/>
    <w:rsid w:val="009C0DBB"/>
    <w:rsid w:val="009C3692"/>
    <w:rsid w:val="009C5561"/>
    <w:rsid w:val="009C592D"/>
    <w:rsid w:val="009C6C1E"/>
    <w:rsid w:val="009D3B28"/>
    <w:rsid w:val="009D4536"/>
    <w:rsid w:val="009D4E83"/>
    <w:rsid w:val="009D65C6"/>
    <w:rsid w:val="009F1F4F"/>
    <w:rsid w:val="009F22C3"/>
    <w:rsid w:val="00A00064"/>
    <w:rsid w:val="00A0445A"/>
    <w:rsid w:val="00A06BBC"/>
    <w:rsid w:val="00A06CD4"/>
    <w:rsid w:val="00A076E5"/>
    <w:rsid w:val="00A07E45"/>
    <w:rsid w:val="00A12567"/>
    <w:rsid w:val="00A13839"/>
    <w:rsid w:val="00A150A1"/>
    <w:rsid w:val="00A1525F"/>
    <w:rsid w:val="00A15A3A"/>
    <w:rsid w:val="00A22EA0"/>
    <w:rsid w:val="00A25BC6"/>
    <w:rsid w:val="00A30935"/>
    <w:rsid w:val="00A32F93"/>
    <w:rsid w:val="00A33BB9"/>
    <w:rsid w:val="00A433AD"/>
    <w:rsid w:val="00A47404"/>
    <w:rsid w:val="00A51EB6"/>
    <w:rsid w:val="00A52145"/>
    <w:rsid w:val="00A548BA"/>
    <w:rsid w:val="00A55F32"/>
    <w:rsid w:val="00A565FC"/>
    <w:rsid w:val="00A643D8"/>
    <w:rsid w:val="00A710F6"/>
    <w:rsid w:val="00A71971"/>
    <w:rsid w:val="00A7447E"/>
    <w:rsid w:val="00A83968"/>
    <w:rsid w:val="00A85ED1"/>
    <w:rsid w:val="00A90EA4"/>
    <w:rsid w:val="00A925F4"/>
    <w:rsid w:val="00A941D6"/>
    <w:rsid w:val="00A94B96"/>
    <w:rsid w:val="00A95674"/>
    <w:rsid w:val="00A96948"/>
    <w:rsid w:val="00A96C89"/>
    <w:rsid w:val="00A97E97"/>
    <w:rsid w:val="00AA3C36"/>
    <w:rsid w:val="00AB02B0"/>
    <w:rsid w:val="00AB13FD"/>
    <w:rsid w:val="00AB4A09"/>
    <w:rsid w:val="00AB6A56"/>
    <w:rsid w:val="00AB6EE8"/>
    <w:rsid w:val="00AB7081"/>
    <w:rsid w:val="00AC19D4"/>
    <w:rsid w:val="00AD1806"/>
    <w:rsid w:val="00AD514E"/>
    <w:rsid w:val="00AD6AA1"/>
    <w:rsid w:val="00AE14A0"/>
    <w:rsid w:val="00AE1632"/>
    <w:rsid w:val="00AE2446"/>
    <w:rsid w:val="00AE25B8"/>
    <w:rsid w:val="00AE488F"/>
    <w:rsid w:val="00AF6EF9"/>
    <w:rsid w:val="00B02054"/>
    <w:rsid w:val="00B035DF"/>
    <w:rsid w:val="00B04F1D"/>
    <w:rsid w:val="00B05B87"/>
    <w:rsid w:val="00B0635A"/>
    <w:rsid w:val="00B06609"/>
    <w:rsid w:val="00B15AA6"/>
    <w:rsid w:val="00B20448"/>
    <w:rsid w:val="00B235D9"/>
    <w:rsid w:val="00B32155"/>
    <w:rsid w:val="00B32593"/>
    <w:rsid w:val="00B32FC7"/>
    <w:rsid w:val="00B35CC9"/>
    <w:rsid w:val="00B406B4"/>
    <w:rsid w:val="00B42F1E"/>
    <w:rsid w:val="00B454A0"/>
    <w:rsid w:val="00B46104"/>
    <w:rsid w:val="00B46788"/>
    <w:rsid w:val="00B50D0D"/>
    <w:rsid w:val="00B57745"/>
    <w:rsid w:val="00B614D0"/>
    <w:rsid w:val="00B6404D"/>
    <w:rsid w:val="00B66672"/>
    <w:rsid w:val="00B74C10"/>
    <w:rsid w:val="00B773F9"/>
    <w:rsid w:val="00B80556"/>
    <w:rsid w:val="00B85F3D"/>
    <w:rsid w:val="00B8627F"/>
    <w:rsid w:val="00B86A31"/>
    <w:rsid w:val="00B87E32"/>
    <w:rsid w:val="00B92DAB"/>
    <w:rsid w:val="00B94CA9"/>
    <w:rsid w:val="00B955E3"/>
    <w:rsid w:val="00B96D66"/>
    <w:rsid w:val="00B9702E"/>
    <w:rsid w:val="00BA09F7"/>
    <w:rsid w:val="00BA2A39"/>
    <w:rsid w:val="00BA714E"/>
    <w:rsid w:val="00BB79D8"/>
    <w:rsid w:val="00BC1869"/>
    <w:rsid w:val="00BC261B"/>
    <w:rsid w:val="00BD2911"/>
    <w:rsid w:val="00BD44BA"/>
    <w:rsid w:val="00BD5BD4"/>
    <w:rsid w:val="00BE2B4A"/>
    <w:rsid w:val="00BE3934"/>
    <w:rsid w:val="00BF54E8"/>
    <w:rsid w:val="00C01C31"/>
    <w:rsid w:val="00C02E03"/>
    <w:rsid w:val="00C041E1"/>
    <w:rsid w:val="00C04671"/>
    <w:rsid w:val="00C048AB"/>
    <w:rsid w:val="00C04FA2"/>
    <w:rsid w:val="00C06A47"/>
    <w:rsid w:val="00C12FD9"/>
    <w:rsid w:val="00C131E1"/>
    <w:rsid w:val="00C138F1"/>
    <w:rsid w:val="00C1576B"/>
    <w:rsid w:val="00C231FA"/>
    <w:rsid w:val="00C24B8E"/>
    <w:rsid w:val="00C26D3E"/>
    <w:rsid w:val="00C27B10"/>
    <w:rsid w:val="00C3048F"/>
    <w:rsid w:val="00C317DA"/>
    <w:rsid w:val="00C31DB4"/>
    <w:rsid w:val="00C32D2B"/>
    <w:rsid w:val="00C342B3"/>
    <w:rsid w:val="00C351EE"/>
    <w:rsid w:val="00C42382"/>
    <w:rsid w:val="00C42639"/>
    <w:rsid w:val="00C4263F"/>
    <w:rsid w:val="00C433C4"/>
    <w:rsid w:val="00C45B94"/>
    <w:rsid w:val="00C51D2E"/>
    <w:rsid w:val="00C55CA1"/>
    <w:rsid w:val="00C577BD"/>
    <w:rsid w:val="00C6117A"/>
    <w:rsid w:val="00C62DD0"/>
    <w:rsid w:val="00C63119"/>
    <w:rsid w:val="00C65824"/>
    <w:rsid w:val="00C73319"/>
    <w:rsid w:val="00C8127F"/>
    <w:rsid w:val="00C817AD"/>
    <w:rsid w:val="00C83F13"/>
    <w:rsid w:val="00C854D6"/>
    <w:rsid w:val="00C854E4"/>
    <w:rsid w:val="00C85F25"/>
    <w:rsid w:val="00C861A0"/>
    <w:rsid w:val="00C8664E"/>
    <w:rsid w:val="00C9499D"/>
    <w:rsid w:val="00C94FC1"/>
    <w:rsid w:val="00C9571F"/>
    <w:rsid w:val="00C975B1"/>
    <w:rsid w:val="00CA14B9"/>
    <w:rsid w:val="00CA1CE1"/>
    <w:rsid w:val="00CA5E8B"/>
    <w:rsid w:val="00CA7E10"/>
    <w:rsid w:val="00CB438F"/>
    <w:rsid w:val="00CB481E"/>
    <w:rsid w:val="00CB784B"/>
    <w:rsid w:val="00CB78D5"/>
    <w:rsid w:val="00CC19F2"/>
    <w:rsid w:val="00CC32D3"/>
    <w:rsid w:val="00CD07F7"/>
    <w:rsid w:val="00CD1E20"/>
    <w:rsid w:val="00CD2216"/>
    <w:rsid w:val="00CD321B"/>
    <w:rsid w:val="00CD7AB1"/>
    <w:rsid w:val="00CE0631"/>
    <w:rsid w:val="00CE1CAA"/>
    <w:rsid w:val="00CE3C06"/>
    <w:rsid w:val="00CE4014"/>
    <w:rsid w:val="00CE5BFC"/>
    <w:rsid w:val="00CE67A5"/>
    <w:rsid w:val="00CE6A30"/>
    <w:rsid w:val="00CF12F0"/>
    <w:rsid w:val="00CF4013"/>
    <w:rsid w:val="00CF4B68"/>
    <w:rsid w:val="00D01320"/>
    <w:rsid w:val="00D01C50"/>
    <w:rsid w:val="00D01FEF"/>
    <w:rsid w:val="00D06E98"/>
    <w:rsid w:val="00D078EF"/>
    <w:rsid w:val="00D12769"/>
    <w:rsid w:val="00D15D63"/>
    <w:rsid w:val="00D26098"/>
    <w:rsid w:val="00D311E6"/>
    <w:rsid w:val="00D334AE"/>
    <w:rsid w:val="00D41366"/>
    <w:rsid w:val="00D45021"/>
    <w:rsid w:val="00D46CEF"/>
    <w:rsid w:val="00D4780D"/>
    <w:rsid w:val="00D54719"/>
    <w:rsid w:val="00D56826"/>
    <w:rsid w:val="00D57F04"/>
    <w:rsid w:val="00D60229"/>
    <w:rsid w:val="00D619FF"/>
    <w:rsid w:val="00D628FC"/>
    <w:rsid w:val="00D63510"/>
    <w:rsid w:val="00D63844"/>
    <w:rsid w:val="00D64BDA"/>
    <w:rsid w:val="00D650FD"/>
    <w:rsid w:val="00D6565C"/>
    <w:rsid w:val="00D663E0"/>
    <w:rsid w:val="00D67157"/>
    <w:rsid w:val="00D67651"/>
    <w:rsid w:val="00D70575"/>
    <w:rsid w:val="00D7078A"/>
    <w:rsid w:val="00D71DB8"/>
    <w:rsid w:val="00D72ED4"/>
    <w:rsid w:val="00D7432D"/>
    <w:rsid w:val="00D7519C"/>
    <w:rsid w:val="00D75D88"/>
    <w:rsid w:val="00D80721"/>
    <w:rsid w:val="00D832B4"/>
    <w:rsid w:val="00D84464"/>
    <w:rsid w:val="00D84E4A"/>
    <w:rsid w:val="00D93425"/>
    <w:rsid w:val="00D94F91"/>
    <w:rsid w:val="00D96C65"/>
    <w:rsid w:val="00D97D42"/>
    <w:rsid w:val="00D97E10"/>
    <w:rsid w:val="00DA06A4"/>
    <w:rsid w:val="00DA47EC"/>
    <w:rsid w:val="00DA7FDF"/>
    <w:rsid w:val="00DB2DB9"/>
    <w:rsid w:val="00DB3391"/>
    <w:rsid w:val="00DB704C"/>
    <w:rsid w:val="00DC191C"/>
    <w:rsid w:val="00DC40C4"/>
    <w:rsid w:val="00DC4B36"/>
    <w:rsid w:val="00DC6CA4"/>
    <w:rsid w:val="00DD17DB"/>
    <w:rsid w:val="00DD3028"/>
    <w:rsid w:val="00DD345B"/>
    <w:rsid w:val="00DD5DD7"/>
    <w:rsid w:val="00DD6270"/>
    <w:rsid w:val="00DD7138"/>
    <w:rsid w:val="00DD7960"/>
    <w:rsid w:val="00DE24DA"/>
    <w:rsid w:val="00DE317C"/>
    <w:rsid w:val="00DE4DA8"/>
    <w:rsid w:val="00DE54D9"/>
    <w:rsid w:val="00DF28B4"/>
    <w:rsid w:val="00DF3320"/>
    <w:rsid w:val="00DF3CB5"/>
    <w:rsid w:val="00DF5156"/>
    <w:rsid w:val="00DF5782"/>
    <w:rsid w:val="00DF7E5D"/>
    <w:rsid w:val="00E03E2D"/>
    <w:rsid w:val="00E043C4"/>
    <w:rsid w:val="00E063E0"/>
    <w:rsid w:val="00E06B99"/>
    <w:rsid w:val="00E10C53"/>
    <w:rsid w:val="00E120EC"/>
    <w:rsid w:val="00E14FDB"/>
    <w:rsid w:val="00E159D6"/>
    <w:rsid w:val="00E2220B"/>
    <w:rsid w:val="00E2278D"/>
    <w:rsid w:val="00E23320"/>
    <w:rsid w:val="00E23F38"/>
    <w:rsid w:val="00E262AC"/>
    <w:rsid w:val="00E26818"/>
    <w:rsid w:val="00E30B87"/>
    <w:rsid w:val="00E36DBF"/>
    <w:rsid w:val="00E36F30"/>
    <w:rsid w:val="00E409F3"/>
    <w:rsid w:val="00E41966"/>
    <w:rsid w:val="00E42B4B"/>
    <w:rsid w:val="00E4309C"/>
    <w:rsid w:val="00E430DB"/>
    <w:rsid w:val="00E44FA3"/>
    <w:rsid w:val="00E47736"/>
    <w:rsid w:val="00E51347"/>
    <w:rsid w:val="00E51EC4"/>
    <w:rsid w:val="00E52CD6"/>
    <w:rsid w:val="00E52F4A"/>
    <w:rsid w:val="00E53326"/>
    <w:rsid w:val="00E544E5"/>
    <w:rsid w:val="00E557D9"/>
    <w:rsid w:val="00E61631"/>
    <w:rsid w:val="00E64AA4"/>
    <w:rsid w:val="00E66FEF"/>
    <w:rsid w:val="00E67A4D"/>
    <w:rsid w:val="00E71D0F"/>
    <w:rsid w:val="00E73C06"/>
    <w:rsid w:val="00E742A9"/>
    <w:rsid w:val="00E77A59"/>
    <w:rsid w:val="00E87003"/>
    <w:rsid w:val="00E870A6"/>
    <w:rsid w:val="00E87C71"/>
    <w:rsid w:val="00E9177A"/>
    <w:rsid w:val="00E92FA5"/>
    <w:rsid w:val="00E93C07"/>
    <w:rsid w:val="00E963A6"/>
    <w:rsid w:val="00E97386"/>
    <w:rsid w:val="00E973A0"/>
    <w:rsid w:val="00EA0985"/>
    <w:rsid w:val="00EA1DAB"/>
    <w:rsid w:val="00EA4137"/>
    <w:rsid w:val="00EA4293"/>
    <w:rsid w:val="00EA451B"/>
    <w:rsid w:val="00EA5EA7"/>
    <w:rsid w:val="00EA6329"/>
    <w:rsid w:val="00EA66F6"/>
    <w:rsid w:val="00EB0226"/>
    <w:rsid w:val="00EB4098"/>
    <w:rsid w:val="00EB7A1C"/>
    <w:rsid w:val="00EC0703"/>
    <w:rsid w:val="00EC16C9"/>
    <w:rsid w:val="00EC249B"/>
    <w:rsid w:val="00EC3428"/>
    <w:rsid w:val="00EC7577"/>
    <w:rsid w:val="00EC7884"/>
    <w:rsid w:val="00ED4ED1"/>
    <w:rsid w:val="00ED68DF"/>
    <w:rsid w:val="00ED6F02"/>
    <w:rsid w:val="00EE073D"/>
    <w:rsid w:val="00EE0DA9"/>
    <w:rsid w:val="00EE1D3D"/>
    <w:rsid w:val="00EE5A74"/>
    <w:rsid w:val="00EF019F"/>
    <w:rsid w:val="00EF0F44"/>
    <w:rsid w:val="00EF186D"/>
    <w:rsid w:val="00EF2E4E"/>
    <w:rsid w:val="00EF3C9C"/>
    <w:rsid w:val="00EF5E7C"/>
    <w:rsid w:val="00F01C8D"/>
    <w:rsid w:val="00F022C1"/>
    <w:rsid w:val="00F03201"/>
    <w:rsid w:val="00F03538"/>
    <w:rsid w:val="00F07968"/>
    <w:rsid w:val="00F13A49"/>
    <w:rsid w:val="00F15AFF"/>
    <w:rsid w:val="00F23E0D"/>
    <w:rsid w:val="00F24FB0"/>
    <w:rsid w:val="00F25188"/>
    <w:rsid w:val="00F25D87"/>
    <w:rsid w:val="00F276CA"/>
    <w:rsid w:val="00F277D1"/>
    <w:rsid w:val="00F31D1C"/>
    <w:rsid w:val="00F35710"/>
    <w:rsid w:val="00F443A5"/>
    <w:rsid w:val="00F465A4"/>
    <w:rsid w:val="00F509C5"/>
    <w:rsid w:val="00F54948"/>
    <w:rsid w:val="00F5722C"/>
    <w:rsid w:val="00F61191"/>
    <w:rsid w:val="00F61393"/>
    <w:rsid w:val="00F62DE4"/>
    <w:rsid w:val="00F62EDC"/>
    <w:rsid w:val="00F63C3C"/>
    <w:rsid w:val="00F63DE7"/>
    <w:rsid w:val="00F64F28"/>
    <w:rsid w:val="00F6572A"/>
    <w:rsid w:val="00F67F86"/>
    <w:rsid w:val="00F733B6"/>
    <w:rsid w:val="00F73F33"/>
    <w:rsid w:val="00F7568D"/>
    <w:rsid w:val="00F8259D"/>
    <w:rsid w:val="00F83297"/>
    <w:rsid w:val="00F83936"/>
    <w:rsid w:val="00F87061"/>
    <w:rsid w:val="00F873CF"/>
    <w:rsid w:val="00F87CC4"/>
    <w:rsid w:val="00F912CB"/>
    <w:rsid w:val="00F9159B"/>
    <w:rsid w:val="00FB2DF4"/>
    <w:rsid w:val="00FB65E4"/>
    <w:rsid w:val="00FC1637"/>
    <w:rsid w:val="00FC3A90"/>
    <w:rsid w:val="00FC4EE9"/>
    <w:rsid w:val="00FC5932"/>
    <w:rsid w:val="00FD1F41"/>
    <w:rsid w:val="00FD40FE"/>
    <w:rsid w:val="00FD5237"/>
    <w:rsid w:val="00FE11F0"/>
    <w:rsid w:val="00FE215F"/>
    <w:rsid w:val="00FE69A7"/>
    <w:rsid w:val="00FF0210"/>
    <w:rsid w:val="00FF21C0"/>
    <w:rsid w:val="00FF2337"/>
    <w:rsid w:val="00FF6D13"/>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FED46"/>
  <w15:docId w15:val="{2D189739-69F3-49F2-9669-71DA77A6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3DE7"/>
    <w:rPr>
      <w:sz w:val="24"/>
      <w:szCs w:val="20"/>
    </w:rPr>
  </w:style>
  <w:style w:type="paragraph" w:styleId="Titolo1">
    <w:name w:val="heading 1"/>
    <w:basedOn w:val="Normale"/>
    <w:next w:val="Normale"/>
    <w:link w:val="Titolo1Carattere"/>
    <w:uiPriority w:val="99"/>
    <w:qFormat/>
    <w:rsid w:val="00BF54E8"/>
    <w:pPr>
      <w:keepNext/>
      <w:jc w:val="both"/>
      <w:outlineLvl w:val="0"/>
    </w:pPr>
    <w:rPr>
      <w:b/>
      <w:sz w:val="20"/>
    </w:rPr>
  </w:style>
  <w:style w:type="paragraph" w:styleId="Titolo2">
    <w:name w:val="heading 2"/>
    <w:basedOn w:val="Normale"/>
    <w:next w:val="Normale"/>
    <w:link w:val="Titolo2Carattere"/>
    <w:uiPriority w:val="99"/>
    <w:qFormat/>
    <w:rsid w:val="00BF54E8"/>
    <w:pPr>
      <w:keepNext/>
      <w:jc w:val="center"/>
      <w:outlineLvl w:val="1"/>
    </w:pPr>
    <w:rPr>
      <w:b/>
    </w:rPr>
  </w:style>
  <w:style w:type="paragraph" w:styleId="Titolo3">
    <w:name w:val="heading 3"/>
    <w:basedOn w:val="Normale"/>
    <w:next w:val="Normale"/>
    <w:link w:val="Titolo3Carattere"/>
    <w:uiPriority w:val="99"/>
    <w:qFormat/>
    <w:rsid w:val="00BF54E8"/>
    <w:pPr>
      <w:keepNext/>
      <w:spacing w:line="360" w:lineRule="auto"/>
      <w:outlineLvl w:val="2"/>
    </w:pPr>
    <w:rPr>
      <w:b/>
      <w:sz w:val="20"/>
    </w:rPr>
  </w:style>
  <w:style w:type="paragraph" w:styleId="Titolo4">
    <w:name w:val="heading 4"/>
    <w:basedOn w:val="Normale"/>
    <w:next w:val="Normale"/>
    <w:link w:val="Titolo4Carattere"/>
    <w:uiPriority w:val="99"/>
    <w:qFormat/>
    <w:rsid w:val="00BF54E8"/>
    <w:pPr>
      <w:keepNext/>
      <w:spacing w:line="360" w:lineRule="auto"/>
      <w:jc w:val="both"/>
      <w:outlineLvl w:val="3"/>
    </w:pPr>
    <w:rPr>
      <w:b/>
      <w:sz w:val="28"/>
      <w:u w:val="single"/>
    </w:rPr>
  </w:style>
  <w:style w:type="paragraph" w:styleId="Titolo7">
    <w:name w:val="heading 7"/>
    <w:basedOn w:val="Normale"/>
    <w:next w:val="Normale"/>
    <w:link w:val="Titolo7Carattere"/>
    <w:uiPriority w:val="99"/>
    <w:qFormat/>
    <w:rsid w:val="00BF54E8"/>
    <w:pPr>
      <w:widowControl w:val="0"/>
      <w:autoSpaceDE w:val="0"/>
      <w:autoSpaceDN w:val="0"/>
      <w:spacing w:before="240" w:after="60"/>
      <w:outlineLvl w:val="6"/>
    </w:pPr>
    <w:rPr>
      <w:szCs w:val="24"/>
    </w:rPr>
  </w:style>
  <w:style w:type="paragraph" w:styleId="Titolo8">
    <w:name w:val="heading 8"/>
    <w:basedOn w:val="Normale"/>
    <w:next w:val="Normale"/>
    <w:link w:val="Titolo8Carattere"/>
    <w:uiPriority w:val="99"/>
    <w:qFormat/>
    <w:rsid w:val="00BF54E8"/>
    <w:pPr>
      <w:widowControl w:val="0"/>
      <w:autoSpaceDE w:val="0"/>
      <w:autoSpaceDN w:val="0"/>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04F1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B04F1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B04F1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B04F1D"/>
    <w:rPr>
      <w:rFonts w:ascii="Calibri" w:hAnsi="Calibri" w:cs="Times New Roman"/>
      <w:b/>
      <w:bCs/>
      <w:sz w:val="28"/>
      <w:szCs w:val="28"/>
    </w:rPr>
  </w:style>
  <w:style w:type="character" w:customStyle="1" w:styleId="Titolo7Carattere">
    <w:name w:val="Titolo 7 Carattere"/>
    <w:basedOn w:val="Carpredefinitoparagrafo"/>
    <w:link w:val="Titolo7"/>
    <w:uiPriority w:val="99"/>
    <w:semiHidden/>
    <w:locked/>
    <w:rsid w:val="00B04F1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B04F1D"/>
    <w:rPr>
      <w:rFonts w:ascii="Calibri" w:hAnsi="Calibri" w:cs="Times New Roman"/>
      <w:i/>
      <w:iCs/>
      <w:sz w:val="24"/>
      <w:szCs w:val="24"/>
    </w:rPr>
  </w:style>
  <w:style w:type="paragraph" w:styleId="Titolo">
    <w:name w:val="Title"/>
    <w:basedOn w:val="Normale"/>
    <w:link w:val="TitoloCarattere"/>
    <w:uiPriority w:val="99"/>
    <w:qFormat/>
    <w:rsid w:val="00BF54E8"/>
    <w:pPr>
      <w:jc w:val="center"/>
    </w:pPr>
    <w:rPr>
      <w:b/>
      <w:sz w:val="32"/>
    </w:rPr>
  </w:style>
  <w:style w:type="character" w:customStyle="1" w:styleId="TitoloCarattere">
    <w:name w:val="Titolo Carattere"/>
    <w:basedOn w:val="Carpredefinitoparagrafo"/>
    <w:link w:val="Titolo"/>
    <w:uiPriority w:val="99"/>
    <w:locked/>
    <w:rsid w:val="00B04F1D"/>
    <w:rPr>
      <w:rFonts w:ascii="Cambria" w:hAnsi="Cambria" w:cs="Times New Roman"/>
      <w:b/>
      <w:bCs/>
      <w:kern w:val="28"/>
      <w:sz w:val="32"/>
      <w:szCs w:val="32"/>
    </w:rPr>
  </w:style>
  <w:style w:type="paragraph" w:styleId="Corpotesto">
    <w:name w:val="Body Text"/>
    <w:basedOn w:val="Normale"/>
    <w:link w:val="CorpotestoCarattere"/>
    <w:uiPriority w:val="99"/>
    <w:rsid w:val="00BF54E8"/>
    <w:rPr>
      <w:b/>
      <w:sz w:val="20"/>
    </w:rPr>
  </w:style>
  <w:style w:type="character" w:customStyle="1" w:styleId="CorpotestoCarattere">
    <w:name w:val="Corpo testo Carattere"/>
    <w:basedOn w:val="Carpredefinitoparagrafo"/>
    <w:link w:val="Corpotesto"/>
    <w:uiPriority w:val="99"/>
    <w:locked/>
    <w:rsid w:val="00B04F1D"/>
    <w:rPr>
      <w:rFonts w:cs="Times New Roman"/>
      <w:sz w:val="20"/>
      <w:szCs w:val="20"/>
    </w:rPr>
  </w:style>
  <w:style w:type="paragraph" w:styleId="Rientrocorpodeltesto3">
    <w:name w:val="Body Text Indent 3"/>
    <w:basedOn w:val="Normale"/>
    <w:link w:val="Rientrocorpodeltesto3Carattere"/>
    <w:uiPriority w:val="99"/>
    <w:rsid w:val="00BF54E8"/>
    <w:pPr>
      <w:ind w:left="284" w:hanging="284"/>
      <w:jc w:val="both"/>
    </w:pPr>
    <w:rPr>
      <w:sz w:val="20"/>
    </w:rPr>
  </w:style>
  <w:style w:type="character" w:customStyle="1" w:styleId="Rientrocorpodeltesto3Carattere">
    <w:name w:val="Rientro corpo del testo 3 Carattere"/>
    <w:basedOn w:val="Carpredefinitoparagrafo"/>
    <w:link w:val="Rientrocorpodeltesto3"/>
    <w:uiPriority w:val="99"/>
    <w:locked/>
    <w:rsid w:val="00DD5DD7"/>
    <w:rPr>
      <w:rFonts w:cs="Times New Roman"/>
    </w:rPr>
  </w:style>
  <w:style w:type="paragraph" w:styleId="Pidipagina">
    <w:name w:val="footer"/>
    <w:basedOn w:val="Normale"/>
    <w:link w:val="PidipaginaCarattere"/>
    <w:uiPriority w:val="99"/>
    <w:rsid w:val="00BF54E8"/>
    <w:pPr>
      <w:tabs>
        <w:tab w:val="center" w:pos="4819"/>
        <w:tab w:val="right" w:pos="9638"/>
      </w:tabs>
    </w:pPr>
  </w:style>
  <w:style w:type="character" w:customStyle="1" w:styleId="PidipaginaCarattere">
    <w:name w:val="Piè di pagina Carattere"/>
    <w:basedOn w:val="Carpredefinitoparagrafo"/>
    <w:link w:val="Pidipagina"/>
    <w:uiPriority w:val="99"/>
    <w:locked/>
    <w:rsid w:val="00E53326"/>
    <w:rPr>
      <w:rFonts w:cs="Times New Roman"/>
      <w:sz w:val="24"/>
    </w:rPr>
  </w:style>
  <w:style w:type="character" w:styleId="Numeropagina">
    <w:name w:val="page number"/>
    <w:basedOn w:val="Carpredefinitoparagrafo"/>
    <w:uiPriority w:val="99"/>
    <w:rsid w:val="00BF54E8"/>
    <w:rPr>
      <w:rFonts w:cs="Times New Roman"/>
    </w:rPr>
  </w:style>
  <w:style w:type="paragraph" w:styleId="Corpodeltesto2">
    <w:name w:val="Body Text 2"/>
    <w:basedOn w:val="Normale"/>
    <w:link w:val="Corpodeltesto2Carattere"/>
    <w:uiPriority w:val="99"/>
    <w:rsid w:val="00BF54E8"/>
    <w:rPr>
      <w:b/>
    </w:rPr>
  </w:style>
  <w:style w:type="character" w:customStyle="1" w:styleId="Corpodeltesto2Carattere">
    <w:name w:val="Corpo del testo 2 Carattere"/>
    <w:basedOn w:val="Carpredefinitoparagrafo"/>
    <w:link w:val="Corpodeltesto2"/>
    <w:uiPriority w:val="99"/>
    <w:semiHidden/>
    <w:locked/>
    <w:rsid w:val="00B04F1D"/>
    <w:rPr>
      <w:rFonts w:cs="Times New Roman"/>
      <w:sz w:val="20"/>
      <w:szCs w:val="20"/>
    </w:rPr>
  </w:style>
  <w:style w:type="paragraph" w:styleId="Corpodeltesto3">
    <w:name w:val="Body Text 3"/>
    <w:basedOn w:val="Normale"/>
    <w:link w:val="Corpodeltesto3Carattere"/>
    <w:uiPriority w:val="99"/>
    <w:rsid w:val="00BF54E8"/>
    <w:pPr>
      <w:widowControl w:val="0"/>
      <w:autoSpaceDE w:val="0"/>
      <w:autoSpaceDN w:val="0"/>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B04F1D"/>
    <w:rPr>
      <w:rFonts w:cs="Times New Roman"/>
      <w:sz w:val="16"/>
      <w:szCs w:val="16"/>
    </w:rPr>
  </w:style>
  <w:style w:type="paragraph" w:styleId="Rientrocorpodeltesto2">
    <w:name w:val="Body Text Indent 2"/>
    <w:basedOn w:val="Normale"/>
    <w:link w:val="Rientrocorpodeltesto2Carattere"/>
    <w:uiPriority w:val="99"/>
    <w:rsid w:val="00BF54E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B04F1D"/>
    <w:rPr>
      <w:rFonts w:cs="Times New Roman"/>
      <w:sz w:val="20"/>
      <w:szCs w:val="20"/>
    </w:rPr>
  </w:style>
  <w:style w:type="paragraph" w:styleId="Testofumetto">
    <w:name w:val="Balloon Text"/>
    <w:basedOn w:val="Normale"/>
    <w:link w:val="TestofumettoCarattere"/>
    <w:uiPriority w:val="99"/>
    <w:semiHidden/>
    <w:rsid w:val="00C04F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04F1D"/>
    <w:rPr>
      <w:rFonts w:cs="Times New Roman"/>
      <w:sz w:val="2"/>
    </w:rPr>
  </w:style>
  <w:style w:type="paragraph" w:styleId="Intestazione">
    <w:name w:val="header"/>
    <w:basedOn w:val="Normale"/>
    <w:link w:val="IntestazioneCarattere"/>
    <w:uiPriority w:val="99"/>
    <w:rsid w:val="0093532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04F1D"/>
    <w:rPr>
      <w:rFonts w:cs="Times New Roman"/>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8202CE"/>
    <w:pPr>
      <w:ind w:left="708"/>
    </w:pPr>
  </w:style>
  <w:style w:type="paragraph" w:customStyle="1" w:styleId="Default">
    <w:name w:val="Default"/>
    <w:rsid w:val="0059333F"/>
    <w:pPr>
      <w:autoSpaceDE w:val="0"/>
      <w:autoSpaceDN w:val="0"/>
      <w:adjustRightInd w:val="0"/>
    </w:pPr>
    <w:rPr>
      <w:rFonts w:ascii="Calibri" w:hAnsi="Calibri" w:cs="Calibri"/>
      <w:color w:val="000000"/>
      <w:sz w:val="24"/>
      <w:szCs w:val="24"/>
    </w:rPr>
  </w:style>
  <w:style w:type="character" w:styleId="Collegamentoipertestuale">
    <w:name w:val="Hyperlink"/>
    <w:basedOn w:val="Carpredefinitoparagrafo"/>
    <w:uiPriority w:val="99"/>
    <w:rsid w:val="0059333F"/>
    <w:rPr>
      <w:rFonts w:cs="Times New Roman"/>
      <w:color w:val="0000FF"/>
      <w:u w:val="single"/>
    </w:rPr>
  </w:style>
  <w:style w:type="paragraph" w:styleId="NormaleWeb">
    <w:name w:val="Normal (Web)"/>
    <w:basedOn w:val="Normale"/>
    <w:uiPriority w:val="99"/>
    <w:rsid w:val="0059333F"/>
    <w:pPr>
      <w:spacing w:before="100" w:beforeAutospacing="1" w:after="100" w:afterAutospacing="1"/>
    </w:pPr>
    <w:rPr>
      <w:szCs w:val="24"/>
    </w:rPr>
  </w:style>
  <w:style w:type="character" w:styleId="Enfasigrassetto">
    <w:name w:val="Strong"/>
    <w:basedOn w:val="Carpredefinitoparagrafo"/>
    <w:uiPriority w:val="99"/>
    <w:qFormat/>
    <w:rsid w:val="00C577BD"/>
    <w:rPr>
      <w:rFonts w:cs="Times New Roman"/>
      <w:b/>
      <w:bCs/>
    </w:rPr>
  </w:style>
  <w:style w:type="paragraph" w:customStyle="1" w:styleId="CM15">
    <w:name w:val="CM15"/>
    <w:basedOn w:val="Default"/>
    <w:next w:val="Default"/>
    <w:uiPriority w:val="99"/>
    <w:rsid w:val="009D3B28"/>
    <w:pPr>
      <w:widowControl w:val="0"/>
      <w:spacing w:after="313"/>
    </w:pPr>
    <w:rPr>
      <w:rFonts w:ascii="Arial" w:hAnsi="Arial" w:cs="Arial"/>
      <w:color w:val="auto"/>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99"/>
    <w:rsid w:val="00541333"/>
    <w:rPr>
      <w:sz w:val="24"/>
      <w:szCs w:val="20"/>
    </w:rPr>
  </w:style>
  <w:style w:type="table" w:customStyle="1" w:styleId="TableNormal">
    <w:name w:val="Table Normal"/>
    <w:uiPriority w:val="2"/>
    <w:semiHidden/>
    <w:unhideWhenUsed/>
    <w:qFormat/>
    <w:rsid w:val="00A32F9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03303">
      <w:marLeft w:val="0"/>
      <w:marRight w:val="0"/>
      <w:marTop w:val="0"/>
      <w:marBottom w:val="0"/>
      <w:divBdr>
        <w:top w:val="none" w:sz="0" w:space="0" w:color="auto"/>
        <w:left w:val="none" w:sz="0" w:space="0" w:color="auto"/>
        <w:bottom w:val="none" w:sz="0" w:space="0" w:color="auto"/>
        <w:right w:val="none" w:sz="0" w:space="0" w:color="auto"/>
      </w:divBdr>
    </w:div>
    <w:div w:id="530803304">
      <w:marLeft w:val="0"/>
      <w:marRight w:val="0"/>
      <w:marTop w:val="0"/>
      <w:marBottom w:val="0"/>
      <w:divBdr>
        <w:top w:val="none" w:sz="0" w:space="0" w:color="auto"/>
        <w:left w:val="none" w:sz="0" w:space="0" w:color="auto"/>
        <w:bottom w:val="none" w:sz="0" w:space="0" w:color="auto"/>
        <w:right w:val="none" w:sz="0" w:space="0" w:color="auto"/>
      </w:divBdr>
    </w:div>
    <w:div w:id="612592226">
      <w:bodyDiv w:val="1"/>
      <w:marLeft w:val="0"/>
      <w:marRight w:val="0"/>
      <w:marTop w:val="0"/>
      <w:marBottom w:val="0"/>
      <w:divBdr>
        <w:top w:val="none" w:sz="0" w:space="0" w:color="auto"/>
        <w:left w:val="none" w:sz="0" w:space="0" w:color="auto"/>
        <w:bottom w:val="none" w:sz="0" w:space="0" w:color="auto"/>
        <w:right w:val="none" w:sz="0" w:space="0" w:color="auto"/>
      </w:divBdr>
    </w:div>
    <w:div w:id="6405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0A83-1547-4D53-B434-BC96F8F2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1759</Words>
  <Characters>10031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Allegato A1</vt:lpstr>
    </vt:vector>
  </TitlesOfParts>
  <Company>Comune di Bitonto</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Comune di Bitonto</dc:creator>
  <cp:lastModifiedBy>roberto.altamura@comune.molfetta.ba.it</cp:lastModifiedBy>
  <cp:revision>3</cp:revision>
  <cp:lastPrinted>2023-06-14T16:39:00Z</cp:lastPrinted>
  <dcterms:created xsi:type="dcterms:W3CDTF">2024-12-27T10:17:00Z</dcterms:created>
  <dcterms:modified xsi:type="dcterms:W3CDTF">2024-12-27T10:41:00Z</dcterms:modified>
</cp:coreProperties>
</file>